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391" w:rsidRDefault="00915391" w:rsidP="00915391">
      <w:pPr>
        <w:pStyle w:val="Standard"/>
        <w:spacing w:line="360" w:lineRule="auto"/>
        <w:jc w:val="center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Umowa Nr …..../2024</w:t>
      </w:r>
    </w:p>
    <w:p w:rsidR="00915391" w:rsidRDefault="00915391" w:rsidP="00915391">
      <w:pPr>
        <w:pStyle w:val="Standard"/>
        <w:spacing w:line="360" w:lineRule="auto"/>
        <w:jc w:val="center"/>
        <w:rPr>
          <w:rFonts w:ascii="Arial Narrow" w:hAnsi="Arial Narrow" w:cs="Times New Roman"/>
        </w:rPr>
      </w:pPr>
    </w:p>
    <w:p w:rsidR="00915391" w:rsidRDefault="00915391" w:rsidP="00915391">
      <w:pPr>
        <w:pStyle w:val="Standard"/>
        <w:spacing w:line="276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zawarta w dniu ………..……. w Warszawie pomiędzy</w:t>
      </w:r>
    </w:p>
    <w:p w:rsidR="00915391" w:rsidRDefault="00915391" w:rsidP="00915391">
      <w:pPr>
        <w:pStyle w:val="Standard"/>
        <w:spacing w:line="276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Cs/>
          <w:color w:val="000000"/>
        </w:rPr>
        <w:t>Narodowym Instytutem Onkologii im. Marii Skłodowskiej-Curie – Państwowym Instytutem Badawczym,</w:t>
      </w:r>
      <w:r>
        <w:rPr>
          <w:rFonts w:ascii="Arial Narrow" w:hAnsi="Arial Narrow" w:cs="Times New Roman"/>
          <w:color w:val="000000"/>
        </w:rPr>
        <w:t xml:space="preserve"> ul. W.</w:t>
      </w:r>
      <w:r w:rsidR="006B6C05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>K. Roentgena 5, 02-781 Warszawa, wpisanym do Rejestru Przedsiębiorców Krajowego Rejestru Sądowego prowadzonego przez Sąd Rejonowy dla m.</w:t>
      </w:r>
      <w:r w:rsidR="006B6C05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>st. Warszawy, XIII Wydział Gospodarczy Krajowego Rejestru Sądowego pod nr KRS 0000144803, NIP 525-000-80-57, REGON 000288366</w:t>
      </w:r>
      <w:r>
        <w:rPr>
          <w:rFonts w:ascii="Arial Narrow" w:hAnsi="Arial Narrow" w:cs="Times New Roman"/>
        </w:rPr>
        <w:t xml:space="preserve">, zwanym dalej „Zamawiającym”, </w:t>
      </w:r>
    </w:p>
    <w:p w:rsidR="00915391" w:rsidRDefault="00915391" w:rsidP="00915391">
      <w:pPr>
        <w:pStyle w:val="Standard"/>
        <w:spacing w:line="276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reprezentowanym przez dr n. med. Witolda Tomaszewskiego </w:t>
      </w:r>
      <w:r>
        <w:rPr>
          <w:rFonts w:ascii="Arial Narrow" w:hAnsi="Arial Narrow" w:cs="Times New Roman"/>
          <w:bCs/>
          <w:lang w:val="da-DK"/>
        </w:rPr>
        <w:t>– Zastępcę Dyrektora ds. Zarządzania, na podstawie udzielonego pełnomocnictwa</w:t>
      </w:r>
    </w:p>
    <w:p w:rsidR="00915391" w:rsidRDefault="00915391" w:rsidP="00915391">
      <w:pPr>
        <w:pStyle w:val="Standard"/>
        <w:rPr>
          <w:rFonts w:ascii="Arial Narrow" w:hAnsi="Arial Narrow" w:cs="Times New Roman"/>
        </w:rPr>
      </w:pPr>
      <w:r>
        <w:rPr>
          <w:rFonts w:ascii="Arial Narrow" w:hAnsi="Arial Narrow" w:cs="Times New Roman"/>
          <w:color w:val="000000"/>
        </w:rPr>
        <w:t>a</w:t>
      </w:r>
    </w:p>
    <w:p w:rsidR="00915391" w:rsidRDefault="00915391" w:rsidP="00915391">
      <w:pPr>
        <w:pStyle w:val="Standard"/>
        <w:tabs>
          <w:tab w:val="center" w:pos="4536"/>
          <w:tab w:val="left" w:pos="6045"/>
          <w:tab w:val="right" w:pos="9072"/>
        </w:tabs>
        <w:spacing w:line="276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.......................................................................................................................................................</w:t>
      </w:r>
    </w:p>
    <w:p w:rsidR="00915391" w:rsidRDefault="00915391" w:rsidP="00915391">
      <w:pPr>
        <w:pStyle w:val="Standard"/>
        <w:tabs>
          <w:tab w:val="center" w:pos="4536"/>
          <w:tab w:val="left" w:pos="6045"/>
          <w:tab w:val="right" w:pos="9072"/>
        </w:tabs>
        <w:spacing w:line="276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.......................................................................................................................................................</w:t>
      </w:r>
    </w:p>
    <w:p w:rsidR="00915391" w:rsidRDefault="00915391" w:rsidP="00915391">
      <w:pPr>
        <w:pStyle w:val="Standard"/>
        <w:tabs>
          <w:tab w:val="center" w:pos="4536"/>
          <w:tab w:val="left" w:pos="6045"/>
          <w:tab w:val="right" w:pos="9072"/>
        </w:tabs>
        <w:spacing w:line="276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.......................................................................................................................................................</w:t>
      </w:r>
    </w:p>
    <w:p w:rsidR="00915391" w:rsidRDefault="00915391" w:rsidP="00915391">
      <w:pPr>
        <w:pStyle w:val="Standard"/>
        <w:tabs>
          <w:tab w:val="center" w:pos="4536"/>
          <w:tab w:val="left" w:pos="6045"/>
          <w:tab w:val="right" w:pos="9072"/>
        </w:tabs>
        <w:spacing w:line="276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zwanym dalej „Wykonawcą”, </w:t>
      </w:r>
    </w:p>
    <w:p w:rsidR="00915391" w:rsidRDefault="00915391" w:rsidP="00915391">
      <w:pPr>
        <w:pStyle w:val="Standard"/>
        <w:spacing w:before="1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reprezentowanym przez ................................................................................................................</w:t>
      </w:r>
    </w:p>
    <w:p w:rsidR="00915391" w:rsidRDefault="00915391" w:rsidP="00915391">
      <w:pPr>
        <w:pStyle w:val="Standard"/>
        <w:spacing w:before="1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.......................................................................................................................................................</w:t>
      </w:r>
    </w:p>
    <w:p w:rsidR="00915391" w:rsidRDefault="00915391" w:rsidP="00915391">
      <w:pPr>
        <w:pStyle w:val="Standard"/>
        <w:spacing w:before="1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łącznie zwanych „Stronami”.</w:t>
      </w:r>
    </w:p>
    <w:p w:rsidR="00915391" w:rsidRDefault="00915391" w:rsidP="00915391">
      <w:pPr>
        <w:pStyle w:val="Tekstpodstawowy"/>
        <w:spacing w:before="120" w:after="0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Wykonawca został wybrany poza ustawą z dnia 11 września 2019 r. Prawo zamówień publicznych Dz.U.2022, poz. 1710 ze zm. (zwaną dalej Ustawą) zgodnie z postanowieniami art. 2 ust. 1 pkt 1 Ustawy.</w:t>
      </w:r>
    </w:p>
    <w:p w:rsidR="00915391" w:rsidRDefault="00915391" w:rsidP="00915391">
      <w:pPr>
        <w:widowControl/>
        <w:suppressAutoHyphens w:val="0"/>
        <w:spacing w:before="120" w:line="252" w:lineRule="auto"/>
        <w:jc w:val="center"/>
        <w:rPr>
          <w:rFonts w:ascii="Arial Narrow" w:eastAsia="Calibri" w:hAnsi="Arial Narrow"/>
          <w:b/>
          <w:bCs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kern w:val="0"/>
          <w:sz w:val="24"/>
          <w:szCs w:val="24"/>
          <w:lang w:eastAsia="en-US"/>
        </w:rPr>
        <w:t>§ 1. Przedmiot umowy</w:t>
      </w:r>
    </w:p>
    <w:p w:rsidR="00915391" w:rsidRDefault="00915391" w:rsidP="00915391">
      <w:pPr>
        <w:widowControl/>
        <w:numPr>
          <w:ilvl w:val="0"/>
          <w:numId w:val="1"/>
        </w:numPr>
        <w:suppressAutoHyphens w:val="0"/>
        <w:spacing w:before="120" w:line="252" w:lineRule="auto"/>
        <w:ind w:left="357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t>Prz</w:t>
      </w:r>
      <w:r w:rsidR="004A2E47">
        <w:rPr>
          <w:rFonts w:ascii="Arial Narrow" w:eastAsia="Calibri" w:hAnsi="Arial Narrow"/>
          <w:kern w:val="0"/>
          <w:sz w:val="24"/>
          <w:szCs w:val="24"/>
          <w:lang w:eastAsia="en-US"/>
        </w:rPr>
        <w:t>edmiotem umowy jest przeprowadza</w:t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nie przez Wykonawcę na rzecz Zamawiającego badań </w:t>
      </w:r>
      <w:r w:rsidR="00F761C0">
        <w:rPr>
          <w:rFonts w:ascii="Arial Narrow" w:eastAsia="Calibri" w:hAnsi="Arial Narrow"/>
          <w:kern w:val="0"/>
          <w:sz w:val="24"/>
          <w:szCs w:val="24"/>
          <w:lang w:eastAsia="en-US"/>
        </w:rPr>
        <w:br/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i pomiarów </w:t>
      </w:r>
      <w:r w:rsidR="00F761C0" w:rsidRPr="00406C93">
        <w:rPr>
          <w:rFonts w:ascii="Arial Narrow" w:hAnsi="Arial Narrow"/>
          <w:sz w:val="24"/>
          <w:szCs w:val="24"/>
        </w:rPr>
        <w:t>czynników szkodliwych dla zdrowia</w:t>
      </w:r>
      <w:r w:rsidR="00F761C0">
        <w:rPr>
          <w:rFonts w:ascii="Arial Narrow" w:hAnsi="Arial Narrow"/>
          <w:sz w:val="24"/>
          <w:szCs w:val="24"/>
        </w:rPr>
        <w:t xml:space="preserve"> </w:t>
      </w:r>
      <w:r w:rsidR="00F761C0" w:rsidRPr="00406C93">
        <w:rPr>
          <w:rFonts w:ascii="Arial Narrow" w:hAnsi="Arial Narrow"/>
          <w:sz w:val="24"/>
          <w:szCs w:val="24"/>
        </w:rPr>
        <w:t>w środowisku pracy</w:t>
      </w:r>
      <w:r w:rsidR="00F761C0">
        <w:rPr>
          <w:rFonts w:ascii="Arial Narrow" w:hAnsi="Arial Narrow"/>
          <w:sz w:val="24"/>
          <w:szCs w:val="24"/>
        </w:rPr>
        <w:t>,</w:t>
      </w:r>
      <w:r w:rsidR="00F761C0"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 zwanych dalej „pomiarami”</w:t>
      </w:r>
      <w:r w:rsidR="00BD097D"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, </w:t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wymienionych w załączniku </w:t>
      </w:r>
      <w:r w:rsidR="00BD097D"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nr 1 </w:t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>d</w:t>
      </w:r>
      <w:r w:rsidR="004A2E47">
        <w:rPr>
          <w:rFonts w:ascii="Arial Narrow" w:eastAsia="Calibri" w:hAnsi="Arial Narrow"/>
          <w:kern w:val="0"/>
          <w:sz w:val="24"/>
          <w:szCs w:val="24"/>
          <w:lang w:eastAsia="en-US"/>
        </w:rPr>
        <w:t>o niniejszej umowy oraz opracowywa</w:t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>nie i przekaz</w:t>
      </w:r>
      <w:r w:rsidR="004A2E47">
        <w:rPr>
          <w:rFonts w:ascii="Arial Narrow" w:eastAsia="Calibri" w:hAnsi="Arial Narrow"/>
          <w:kern w:val="0"/>
          <w:sz w:val="24"/>
          <w:szCs w:val="24"/>
          <w:lang w:eastAsia="en-US"/>
        </w:rPr>
        <w:t>yw</w:t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>anie Zamawiającemu sprawozdań z pomiarów.</w:t>
      </w:r>
    </w:p>
    <w:p w:rsidR="00915391" w:rsidRDefault="00915391" w:rsidP="00915391">
      <w:pPr>
        <w:widowControl/>
        <w:numPr>
          <w:ilvl w:val="0"/>
          <w:numId w:val="1"/>
        </w:numPr>
        <w:suppressAutoHyphens w:val="0"/>
        <w:spacing w:before="120" w:line="276" w:lineRule="auto"/>
        <w:ind w:left="357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 w:cs="Arial"/>
          <w:kern w:val="0"/>
          <w:sz w:val="24"/>
          <w:szCs w:val="24"/>
          <w:shd w:val="clear" w:color="auto" w:fill="FEFFFE"/>
          <w:lang w:eastAsia="en-US" w:bidi="he-IL"/>
        </w:rPr>
        <w:t>Pomiary będą wykonywane przez Wykonawcę zgodnie z powszechnie obowiązującymi przepisami prawa, w szczególności zgodnie z:</w:t>
      </w:r>
    </w:p>
    <w:p w:rsidR="00915391" w:rsidRDefault="00915391" w:rsidP="00915391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14" w:hanging="357"/>
        <w:jc w:val="both"/>
        <w:rPr>
          <w:rFonts w:ascii="Arial Narrow" w:eastAsia="Calibri" w:hAnsi="Arial Narrow"/>
          <w:kern w:val="0"/>
          <w:lang w:eastAsia="en-US"/>
        </w:rPr>
      </w:pPr>
      <w:r>
        <w:rPr>
          <w:rFonts w:ascii="Arial Narrow" w:eastAsia="Calibri" w:hAnsi="Arial Narrow"/>
          <w:kern w:val="0"/>
          <w:lang w:eastAsia="en-US"/>
        </w:rPr>
        <w:t>rozporządzeniem Ministra Zdrowia z dnia 2 lutego 2011 r. w sprawie badań i pomiarów czynników szkodliwych dla zdrowia w środowisku pracy (Dz.U.2011, Nr 33, poz. 166</w:t>
      </w:r>
      <w:r w:rsidR="00BD097D">
        <w:rPr>
          <w:rFonts w:ascii="Arial Narrow" w:eastAsia="Calibri" w:hAnsi="Arial Narrow"/>
          <w:kern w:val="0"/>
          <w:lang w:eastAsia="en-US"/>
        </w:rPr>
        <w:t>, t</w:t>
      </w:r>
      <w:r w:rsidR="00BD097D" w:rsidRPr="00406C93">
        <w:rPr>
          <w:rFonts w:ascii="Arial Narrow" w:eastAsia="Calibri" w:hAnsi="Arial Narrow" w:cs="Times New Roman"/>
        </w:rPr>
        <w:t>.j. Dz.U.2023, poz. 419</w:t>
      </w:r>
      <w:r>
        <w:rPr>
          <w:rFonts w:ascii="Arial Narrow" w:eastAsia="Calibri" w:hAnsi="Arial Narrow"/>
          <w:kern w:val="0"/>
          <w:lang w:eastAsia="en-US"/>
        </w:rPr>
        <w:t>),</w:t>
      </w:r>
    </w:p>
    <w:p w:rsidR="00BD097D" w:rsidRDefault="00BD097D" w:rsidP="00915391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14" w:hanging="357"/>
        <w:jc w:val="both"/>
        <w:rPr>
          <w:rFonts w:ascii="Arial Narrow" w:eastAsia="Calibri" w:hAnsi="Arial Narrow"/>
          <w:kern w:val="0"/>
          <w:lang w:eastAsia="en-US"/>
        </w:rPr>
      </w:pPr>
      <w:r w:rsidRPr="00406C93">
        <w:rPr>
          <w:rFonts w:ascii="Arial Narrow" w:eastAsia="Calibri" w:hAnsi="Arial Narrow" w:cs="Times New Roman"/>
        </w:rPr>
        <w:t xml:space="preserve">rozporządzeniem Ministra Rodziny, Pracy i Polityki Społecznej z dnia 12 czerwca 2018 r. </w:t>
      </w:r>
      <w:r>
        <w:rPr>
          <w:rFonts w:ascii="Arial Narrow" w:eastAsia="Calibri" w:hAnsi="Arial Narrow" w:cs="Times New Roman"/>
        </w:rPr>
        <w:br/>
      </w:r>
      <w:r w:rsidRPr="00406C93">
        <w:rPr>
          <w:rFonts w:ascii="Arial Narrow" w:eastAsia="Calibri" w:hAnsi="Arial Narrow" w:cs="Times New Roman"/>
        </w:rPr>
        <w:t xml:space="preserve">w sprawie najwyższych dopuszczalnych stężeń i natężeń czynników szkodliwych dla zdrowia </w:t>
      </w:r>
      <w:r>
        <w:rPr>
          <w:rFonts w:ascii="Arial Narrow" w:eastAsia="Calibri" w:hAnsi="Arial Narrow" w:cs="Times New Roman"/>
        </w:rPr>
        <w:br/>
      </w:r>
      <w:r w:rsidRPr="00406C93">
        <w:rPr>
          <w:rFonts w:ascii="Arial Narrow" w:eastAsia="Calibri" w:hAnsi="Arial Narrow" w:cs="Times New Roman"/>
        </w:rPr>
        <w:t>w środowisku pracy (Dz.U.2018, poz. 1286 ze zm.).</w:t>
      </w:r>
    </w:p>
    <w:p w:rsidR="00915391" w:rsidRDefault="00915391" w:rsidP="00915391">
      <w:pPr>
        <w:widowControl/>
        <w:numPr>
          <w:ilvl w:val="0"/>
          <w:numId w:val="1"/>
        </w:numPr>
        <w:suppressAutoHyphens w:val="0"/>
        <w:spacing w:before="120" w:line="252" w:lineRule="auto"/>
        <w:ind w:left="357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t>Pomiary będą wykonywane na stanowiskach pracy wskazanych przez Zamawiającego w terminach uzgodnionych z Wykonawcą z 14</w:t>
      </w:r>
      <w:r w:rsidR="006B6C05"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 (czternasto)</w:t>
      </w:r>
      <w:r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 dniowym wyprzedzeniem.</w:t>
      </w:r>
    </w:p>
    <w:p w:rsidR="00915391" w:rsidRDefault="00915391" w:rsidP="00915391">
      <w:pPr>
        <w:spacing w:before="120"/>
        <w:jc w:val="center"/>
        <w:rPr>
          <w:rFonts w:ascii="Arial Narrow" w:eastAsia="Calibri" w:hAnsi="Arial Narrow"/>
          <w:b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kern w:val="0"/>
          <w:sz w:val="24"/>
          <w:szCs w:val="24"/>
          <w:lang w:eastAsia="en-US"/>
        </w:rPr>
        <w:t>§ 2. Obowiązki Stron umowy</w:t>
      </w:r>
    </w:p>
    <w:p w:rsidR="00915391" w:rsidRDefault="00915391" w:rsidP="00915391">
      <w:pPr>
        <w:widowControl/>
        <w:numPr>
          <w:ilvl w:val="0"/>
          <w:numId w:val="3"/>
        </w:numPr>
        <w:suppressAutoHyphens w:val="0"/>
        <w:spacing w:before="120" w:line="252" w:lineRule="auto"/>
        <w:ind w:left="357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t xml:space="preserve">Wykonawca oświadcza, że: </w:t>
      </w:r>
    </w:p>
    <w:p w:rsidR="00915391" w:rsidRDefault="00915391" w:rsidP="00915391">
      <w:pPr>
        <w:widowControl/>
        <w:numPr>
          <w:ilvl w:val="0"/>
          <w:numId w:val="4"/>
        </w:numPr>
        <w:suppressAutoHyphens w:val="0"/>
        <w:spacing w:line="252" w:lineRule="auto"/>
        <w:ind w:left="714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t>czynności stanowiące przedmiot umowy wykona osobiście,</w:t>
      </w:r>
    </w:p>
    <w:p w:rsidR="00915391" w:rsidRDefault="00915391" w:rsidP="00915391">
      <w:pPr>
        <w:widowControl/>
        <w:numPr>
          <w:ilvl w:val="0"/>
          <w:numId w:val="4"/>
        </w:numPr>
        <w:suppressAutoHyphens w:val="0"/>
        <w:spacing w:line="252" w:lineRule="auto"/>
        <w:ind w:left="714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t>jest w stanie zapewnić właściwą realizację umowy, posiada niezbędne zaplecze techniczne oraz zatrudnia wykwalifikowanych i kompetentnych pracowników,</w:t>
      </w:r>
    </w:p>
    <w:p w:rsidR="00915391" w:rsidRDefault="00915391" w:rsidP="00915391">
      <w:pPr>
        <w:widowControl/>
        <w:numPr>
          <w:ilvl w:val="0"/>
          <w:numId w:val="4"/>
        </w:numPr>
        <w:suppressAutoHyphens w:val="0"/>
        <w:spacing w:line="252" w:lineRule="auto"/>
        <w:ind w:left="714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lastRenderedPageBreak/>
        <w:t>będzie realizował umowę z należytą starannością, z poszanowaniem przepisów prawa oraz standardów dotyczących przedmiotu umowy.</w:t>
      </w:r>
    </w:p>
    <w:p w:rsidR="00915391" w:rsidRDefault="00915391" w:rsidP="00915391">
      <w:pPr>
        <w:widowControl/>
        <w:numPr>
          <w:ilvl w:val="0"/>
          <w:numId w:val="5"/>
        </w:numPr>
        <w:shd w:val="clear" w:color="auto" w:fill="FEFFFE"/>
        <w:suppressAutoHyphens w:val="0"/>
        <w:autoSpaceDE w:val="0"/>
        <w:autoSpaceDN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Calibri"/>
          <w:sz w:val="24"/>
          <w:szCs w:val="24"/>
        </w:rPr>
        <w:t>Wykonawca zobowiązuje się do wykonania usługi swoim sprzętem, narzędziami i materiałami.</w:t>
      </w:r>
    </w:p>
    <w:p w:rsidR="00915391" w:rsidRDefault="00915391" w:rsidP="00915391">
      <w:pPr>
        <w:widowControl/>
        <w:numPr>
          <w:ilvl w:val="0"/>
          <w:numId w:val="5"/>
        </w:numPr>
        <w:shd w:val="clear" w:color="auto" w:fill="FEFFFE"/>
        <w:suppressAutoHyphens w:val="0"/>
        <w:autoSpaceDE w:val="0"/>
        <w:autoSpaceDN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>Wykonawca ponosi odpowiedzialność za prawidłowe przeprowadzenie pomiarów oraz sporządzenie sprawozdań.</w:t>
      </w:r>
    </w:p>
    <w:p w:rsidR="00915391" w:rsidRDefault="00915391" w:rsidP="00915391">
      <w:pPr>
        <w:widowControl/>
        <w:numPr>
          <w:ilvl w:val="0"/>
          <w:numId w:val="5"/>
        </w:numPr>
        <w:shd w:val="clear" w:color="auto" w:fill="FEFFFE"/>
        <w:suppressAutoHyphens w:val="0"/>
        <w:autoSpaceDE w:val="0"/>
        <w:autoSpaceDN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>Wykonawca ma prawo do zmiany zaproponowanej metodyki badawczej/metodyki oznaczenia na inną, równoważną, w przypadku gdy metodyka uległa zmianie lub nastąpiła aktualizacja zakresu akredytacji.</w:t>
      </w:r>
    </w:p>
    <w:p w:rsidR="00915391" w:rsidRDefault="00915391" w:rsidP="00915391">
      <w:pPr>
        <w:widowControl/>
        <w:numPr>
          <w:ilvl w:val="0"/>
          <w:numId w:val="5"/>
        </w:numPr>
        <w:suppressAutoHyphens w:val="0"/>
        <w:spacing w:before="120" w:line="252" w:lineRule="auto"/>
        <w:ind w:left="357" w:hanging="357"/>
        <w:jc w:val="both"/>
        <w:rPr>
          <w:rFonts w:ascii="Arial Narrow" w:eastAsia="Calibri" w:hAnsi="Arial Narrow"/>
          <w:kern w:val="0"/>
          <w:sz w:val="24"/>
          <w:szCs w:val="24"/>
          <w:lang w:eastAsia="en-US"/>
        </w:rPr>
      </w:pPr>
      <w:r>
        <w:rPr>
          <w:rFonts w:ascii="Arial Narrow" w:eastAsia="Calibri" w:hAnsi="Arial Narrow"/>
          <w:kern w:val="0"/>
          <w:sz w:val="24"/>
          <w:szCs w:val="24"/>
          <w:lang w:eastAsia="en-US"/>
        </w:rPr>
        <w:t>Zamawiający udostępni Wykonawcy stanowiska pracy, przy których będą wykonywane pomiary oraz zapewni obsługę tych stanowisk, udzieli Wykonawcy wszelkich informacji niezbędnych do wykonania pomiarów oraz do opracowania sprawozdań.</w:t>
      </w:r>
    </w:p>
    <w:p w:rsidR="00915391" w:rsidRPr="00BD097D" w:rsidRDefault="00915391" w:rsidP="00915391">
      <w:pPr>
        <w:pStyle w:val="Akapitzlist"/>
        <w:widowControl/>
        <w:numPr>
          <w:ilvl w:val="0"/>
          <w:numId w:val="5"/>
        </w:numPr>
        <w:shd w:val="clear" w:color="auto" w:fill="FEFFFE"/>
        <w:suppressAutoHyphens w:val="0"/>
        <w:autoSpaceDE w:val="0"/>
        <w:autoSpaceDN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hd w:val="clear" w:color="auto" w:fill="FEFFFE"/>
          <w:lang w:bidi="he-IL"/>
        </w:rPr>
      </w:pPr>
      <w:r w:rsidRPr="00BD097D">
        <w:rPr>
          <w:rFonts w:ascii="Arial Narrow" w:hAnsi="Arial Narrow" w:cs="Arial"/>
          <w:kern w:val="0"/>
          <w:shd w:val="clear" w:color="auto" w:fill="FEFFFE"/>
          <w:lang w:bidi="he-IL"/>
        </w:rPr>
        <w:t xml:space="preserve">Po wykonaniu pomiarów Wykonawca jest zobowiązany do opracowania sprawozdania </w:t>
      </w:r>
      <w:r w:rsidR="00913ACC">
        <w:rPr>
          <w:rFonts w:ascii="Arial Narrow" w:hAnsi="Arial Narrow" w:cs="Arial"/>
          <w:kern w:val="0"/>
          <w:shd w:val="clear" w:color="auto" w:fill="FEFFFE"/>
          <w:lang w:bidi="he-IL"/>
        </w:rPr>
        <w:br/>
      </w:r>
      <w:r w:rsidRPr="00BD097D">
        <w:rPr>
          <w:rFonts w:ascii="Arial Narrow" w:hAnsi="Arial Narrow" w:cs="Arial"/>
          <w:kern w:val="0"/>
          <w:shd w:val="clear" w:color="auto" w:fill="FEFFFE"/>
          <w:lang w:bidi="he-IL"/>
        </w:rPr>
        <w:t>i przekazan</w:t>
      </w:r>
      <w:r w:rsidR="00BD097D" w:rsidRPr="00BD097D">
        <w:rPr>
          <w:rFonts w:ascii="Arial Narrow" w:hAnsi="Arial Narrow" w:cs="Arial"/>
          <w:kern w:val="0"/>
          <w:shd w:val="clear" w:color="auto" w:fill="FEFFFE"/>
          <w:lang w:bidi="he-IL"/>
        </w:rPr>
        <w:t>ia go Zamawiającemu w terminie 14</w:t>
      </w:r>
      <w:r w:rsidRPr="00BD097D">
        <w:rPr>
          <w:rFonts w:ascii="Arial Narrow" w:hAnsi="Arial Narrow" w:cs="Arial"/>
          <w:kern w:val="0"/>
          <w:shd w:val="clear" w:color="auto" w:fill="FEFFFE"/>
          <w:lang w:bidi="he-IL"/>
        </w:rPr>
        <w:t xml:space="preserve"> (</w:t>
      </w:r>
      <w:r w:rsidR="00BD097D" w:rsidRPr="00BD097D">
        <w:rPr>
          <w:rFonts w:ascii="Arial Narrow" w:hAnsi="Arial Narrow" w:cs="Arial"/>
          <w:kern w:val="0"/>
          <w:shd w:val="clear" w:color="auto" w:fill="FEFFFE"/>
          <w:lang w:bidi="he-IL"/>
        </w:rPr>
        <w:t>czternastu</w:t>
      </w:r>
      <w:r w:rsidRPr="00BD097D">
        <w:rPr>
          <w:rFonts w:ascii="Arial Narrow" w:hAnsi="Arial Narrow" w:cs="Arial"/>
          <w:kern w:val="0"/>
          <w:shd w:val="clear" w:color="auto" w:fill="FEFFFE"/>
          <w:lang w:bidi="he-IL"/>
        </w:rPr>
        <w:t xml:space="preserve">) dni roboczych licząc od daty wykonania pomiarów. </w:t>
      </w:r>
    </w:p>
    <w:p w:rsidR="00915391" w:rsidRPr="00BD097D" w:rsidRDefault="00915391" w:rsidP="00915391">
      <w:pPr>
        <w:shd w:val="clear" w:color="auto" w:fill="FEFFFE"/>
        <w:suppressAutoHyphens w:val="0"/>
        <w:autoSpaceDE w:val="0"/>
        <w:adjustRightInd w:val="0"/>
        <w:spacing w:before="120" w:line="283" w:lineRule="exact"/>
        <w:jc w:val="center"/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</w:pPr>
      <w:r w:rsidRPr="00BD097D"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  <w:t>§ 3. Wynagrodzenie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tabs>
          <w:tab w:val="left" w:pos="397"/>
        </w:tabs>
        <w:suppressAutoHyphens w:val="0"/>
        <w:spacing w:before="12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Za wykonanie usługi objętej niniejszą umową Wykonawcy </w:t>
      </w:r>
      <w:r w:rsidR="004A2E47">
        <w:rPr>
          <w:rFonts w:ascii="Arial Narrow" w:hAnsi="Arial Narrow" w:cs="Calibri"/>
        </w:rPr>
        <w:t>przysługiwać będzie</w:t>
      </w:r>
      <w:r>
        <w:rPr>
          <w:rFonts w:ascii="Arial Narrow" w:hAnsi="Arial Narrow" w:cs="Calibri"/>
        </w:rPr>
        <w:t xml:space="preserve"> wynagrodzenie liczone według cen jednostkowych określonych w załączniku nr 1 do umowy</w:t>
      </w:r>
      <w:r w:rsidR="00211860">
        <w:rPr>
          <w:rFonts w:ascii="Arial Narrow" w:hAnsi="Arial Narrow" w:cs="Calibri"/>
        </w:rPr>
        <w:t xml:space="preserve"> </w:t>
      </w:r>
      <w:r w:rsidR="00081F74">
        <w:rPr>
          <w:rFonts w:ascii="Arial Narrow" w:hAnsi="Arial Narrow" w:cs="Calibri"/>
        </w:rPr>
        <w:t>pomnożonych przez liczbę</w:t>
      </w:r>
      <w:r w:rsidR="00211860">
        <w:rPr>
          <w:rFonts w:ascii="Arial Narrow" w:hAnsi="Arial Narrow" w:cs="Calibri"/>
        </w:rPr>
        <w:t xml:space="preserve"> wykonanych badań w danym okresie</w:t>
      </w:r>
      <w:r>
        <w:rPr>
          <w:rFonts w:ascii="Arial Narrow" w:hAnsi="Arial Narrow" w:cs="Calibri"/>
        </w:rPr>
        <w:t xml:space="preserve">. Wynagrodzenie będzie płatne po wykonaniu pomiarów </w:t>
      </w:r>
      <w:r w:rsidR="00081F74">
        <w:rPr>
          <w:rFonts w:ascii="Arial Narrow" w:hAnsi="Arial Narrow" w:cs="Calibri"/>
        </w:rPr>
        <w:br/>
      </w:r>
      <w:r>
        <w:rPr>
          <w:rFonts w:ascii="Arial Narrow" w:hAnsi="Arial Narrow" w:cs="Calibri"/>
        </w:rPr>
        <w:t xml:space="preserve">i przekazaniu Zamawiającemu sprawozdania z pomiarów. 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tabs>
          <w:tab w:val="left" w:pos="397"/>
        </w:tabs>
        <w:suppressAutoHyphens w:val="0"/>
        <w:spacing w:before="12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Łączne wynagrodzenie z tytułu wykonania niniejszej umowy nie może przekroczyć wartości kwoty brutto wynoszącej </w:t>
      </w:r>
      <w:r w:rsidR="00BD097D">
        <w:rPr>
          <w:rFonts w:ascii="Arial Narrow" w:hAnsi="Arial Narrow" w:cs="Calibri"/>
        </w:rPr>
        <w:t>.............</w:t>
      </w:r>
      <w:r>
        <w:rPr>
          <w:rFonts w:ascii="Arial Narrow" w:hAnsi="Arial Narrow" w:cs="Calibri"/>
        </w:rPr>
        <w:t xml:space="preserve"> </w:t>
      </w:r>
      <w:r w:rsidR="00B169E0">
        <w:rPr>
          <w:rFonts w:ascii="Arial Narrow" w:hAnsi="Arial Narrow" w:cs="Calibri"/>
        </w:rPr>
        <w:t xml:space="preserve">zł </w:t>
      </w:r>
      <w:r>
        <w:rPr>
          <w:rFonts w:ascii="Arial Narrow" w:hAnsi="Arial Narrow" w:cs="Calibri"/>
        </w:rPr>
        <w:t xml:space="preserve">(słownie: </w:t>
      </w:r>
      <w:r w:rsidR="00BD097D">
        <w:rPr>
          <w:rFonts w:ascii="Arial Narrow" w:hAnsi="Arial Narrow" w:cs="Calibri"/>
        </w:rPr>
        <w:t>........................</w:t>
      </w:r>
      <w:r w:rsidR="00B169E0">
        <w:rPr>
          <w:rFonts w:ascii="Arial Narrow" w:hAnsi="Arial Narrow" w:cs="Calibri"/>
        </w:rPr>
        <w:t xml:space="preserve"> złotych</w:t>
      </w:r>
      <w:r>
        <w:rPr>
          <w:rFonts w:ascii="Arial Narrow" w:hAnsi="Arial Narrow" w:cs="Calibri"/>
        </w:rPr>
        <w:t>).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suppressAutoHyphens w:val="0"/>
        <w:spacing w:before="12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Kwota, o której mowa w ust. 2 obejmuje wszystkie koszty związane z realizacją niniejszej umowy, w tym koszt wykonania pomiarów, opracowania sprawozdań z pomiarów, a także koszty logistyczne (dojazdy, noclegi, wyżywienie, itp.). 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suppressAutoHyphens w:val="0"/>
        <w:spacing w:before="12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Zmiana cen jednostkowych za wykonanie pomiarów czynników szkodliwych dla zdrowia określonych w załączniku nr 1 do niniejszej umowy może nastąpić w przypadku: </w:t>
      </w:r>
    </w:p>
    <w:p w:rsidR="00915391" w:rsidRDefault="00915391" w:rsidP="00915391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zmiany stawek podatku VAT,</w:t>
      </w:r>
    </w:p>
    <w:p w:rsidR="00915391" w:rsidRDefault="00915391" w:rsidP="00915391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 Narrow" w:hAnsi="Arial Narrow" w:cs="Calibri"/>
        </w:rPr>
      </w:pPr>
      <w:bookmarkStart w:id="0" w:name="mip33168184"/>
      <w:bookmarkEnd w:id="0"/>
      <w:r>
        <w:rPr>
          <w:rFonts w:ascii="Arial Narrow" w:hAnsi="Arial Narrow" w:cs="Calibri"/>
        </w:rPr>
        <w:t xml:space="preserve">zmiany wysokości minimalnego wynagrodzenia za pracę albo wysokości minimalnej stawki godzinowej, ustalonych na podstawie przepisów ustawy z dnia 10 października 2002 r. o minimalnym wynagrodzeniu za pracę, </w:t>
      </w:r>
    </w:p>
    <w:p w:rsidR="00915391" w:rsidRDefault="00915391" w:rsidP="00915391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 Narrow" w:hAnsi="Arial Narrow" w:cs="Calibri"/>
        </w:rPr>
      </w:pPr>
      <w:bookmarkStart w:id="1" w:name="mip33168185"/>
      <w:bookmarkEnd w:id="1"/>
      <w:r>
        <w:rPr>
          <w:rFonts w:ascii="Arial Narrow" w:hAnsi="Arial Narrow" w:cs="Calibri"/>
        </w:rPr>
        <w:t>zmiany zasad podlegania ubezpieczeniom społecznym lub ubezpieczeniu zdrowotnemu lub wysokości stawki składki na ubezpieczenia społeczne lub zdrowotne</w:t>
      </w:r>
      <w:bookmarkStart w:id="2" w:name="mip33168186"/>
      <w:bookmarkEnd w:id="2"/>
      <w:r>
        <w:rPr>
          <w:rFonts w:ascii="Arial Narrow" w:hAnsi="Arial Narrow" w:cs="Calibri"/>
        </w:rPr>
        <w:t>,</w:t>
      </w:r>
    </w:p>
    <w:p w:rsidR="00915391" w:rsidRDefault="00915391" w:rsidP="00915391">
      <w:pPr>
        <w:pStyle w:val="Akapitzlist"/>
        <w:numPr>
          <w:ilvl w:val="0"/>
          <w:numId w:val="7"/>
        </w:numPr>
        <w:ind w:left="714" w:hanging="357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</w:rPr>
        <w:t>zmiany zasad gromadzenia i wysokości wpłat do pracowniczych planów kapitałowych, o których mowa w ustawie z dnia 4 października 2018 r. o pracowniczych planach kapitałowych,</w:t>
      </w:r>
    </w:p>
    <w:p w:rsidR="00915391" w:rsidRDefault="00915391" w:rsidP="00915391">
      <w:pPr>
        <w:ind w:left="357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  <w:sz w:val="24"/>
          <w:szCs w:val="24"/>
        </w:rPr>
        <w:t>jeżeli zmiany te będą miały wpływ na koszty wykonania zamówienia przez Wykonawcę</w:t>
      </w:r>
      <w:r>
        <w:rPr>
          <w:rFonts w:ascii="Arial Narrow" w:hAnsi="Arial Narrow" w:cs="Calibri"/>
          <w:bCs/>
        </w:rPr>
        <w:t>.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suppressAutoHyphens w:val="0"/>
        <w:spacing w:before="12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Każdorazowo, przed wprowadzeniem zmiany wynagrodzenia netto/brutto, Wykonawca jest zobowiązany przedstawić Zamawiającemu na piśmie, wpływ zmian stawek podatku VAT, zmiany wysokości minimalnego wynagrodzenia za pracę </w:t>
      </w:r>
      <w:r>
        <w:rPr>
          <w:rFonts w:ascii="Arial Narrow" w:hAnsi="Arial Narrow" w:cs="Calibri"/>
        </w:rPr>
        <w:t>albo wysokości minimalnej stawki godzinowej</w:t>
      </w:r>
      <w:r>
        <w:rPr>
          <w:rFonts w:ascii="Arial Narrow" w:hAnsi="Arial Narrow" w:cs="Calibri"/>
          <w:bCs/>
        </w:rPr>
        <w:t xml:space="preserve">, ustalonej na podstawie przepisów ustawy z dnia 10 października 2002 r. o minimalnym wynagrodzeniu za pracę, zmiany zasad podlegania ubezpieczeniom społecznym lub ubezpieczeniu zdrowotnemu lub wysokości stawki składki na ubezpieczenie społeczne lub zdrowotne, zasad gromadzenia i wysokości wpłat do Pracowniczych Planów Kapitałowych - jeżeli będą miały wpływ na koszty wykonania umowy oraz propozycje nowego wynagrodzenia, potwierdzone powołaniem się na przepisy, z których wynikają zmiany. 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suppressAutoHyphens w:val="0"/>
        <w:spacing w:before="12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lastRenderedPageBreak/>
        <w:t>Zmiana wynagrodzenia netto/brutto wymaga podpisania aneksu do niniejszej umowy, który wchodzi w życie nie wcześniej niż z dniem wejścia w życie przepisów, z których wynikają wyżej wymienione zmiany.</w:t>
      </w:r>
    </w:p>
    <w:p w:rsidR="00915391" w:rsidRDefault="00915391" w:rsidP="00915391">
      <w:pPr>
        <w:widowControl/>
        <w:numPr>
          <w:ilvl w:val="0"/>
          <w:numId w:val="6"/>
        </w:numPr>
        <w:suppressAutoHyphens w:val="0"/>
        <w:spacing w:before="120" w:line="200" w:lineRule="atLeast"/>
        <w:jc w:val="both"/>
        <w:rPr>
          <w:rFonts w:ascii="Arial Narrow" w:eastAsia="Calibri" w:hAnsi="Arial Narrow"/>
          <w:kern w:val="0"/>
          <w:sz w:val="24"/>
          <w:szCs w:val="24"/>
          <w:lang w:val="x-none" w:eastAsia="ar-SA"/>
        </w:rPr>
      </w:pPr>
      <w:r>
        <w:rPr>
          <w:rFonts w:ascii="Arial Narrow" w:eastAsia="Calibri" w:hAnsi="Arial Narrow"/>
          <w:kern w:val="0"/>
          <w:sz w:val="24"/>
          <w:szCs w:val="24"/>
          <w:lang w:eastAsia="ar-SA"/>
        </w:rPr>
        <w:t>Wszelkie należności wynikające z niniejszej umowy płatne będą na rachunek bankowy wskazany przez Wykonawcę na fakturze, w terminie 14 dni od daty doręczenia prawidłowo wystawionej faktury</w:t>
      </w:r>
      <w:r>
        <w:rPr>
          <w:rFonts w:ascii="Arial Narrow" w:hAnsi="Arial Narrow" w:cs="Calibri"/>
          <w:bCs/>
        </w:rPr>
        <w:t xml:space="preserve"> </w:t>
      </w:r>
      <w:r>
        <w:rPr>
          <w:rFonts w:ascii="Arial Narrow" w:hAnsi="Arial Narrow" w:cs="Calibri"/>
          <w:bCs/>
          <w:sz w:val="24"/>
          <w:szCs w:val="24"/>
        </w:rPr>
        <w:t xml:space="preserve">oraz </w:t>
      </w: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 xml:space="preserve">przekazania </w:t>
      </w:r>
      <w:r>
        <w:rPr>
          <w:rFonts w:ascii="Arial Narrow" w:hAnsi="Arial Narrow" w:cs="Calibri"/>
          <w:bCs/>
          <w:sz w:val="24"/>
          <w:szCs w:val="24"/>
        </w:rPr>
        <w:t>sprawozdania z wykonanych pomiarów</w:t>
      </w:r>
      <w:r>
        <w:rPr>
          <w:rFonts w:ascii="Arial Narrow" w:eastAsia="Calibri" w:hAnsi="Arial Narrow"/>
          <w:kern w:val="0"/>
          <w:sz w:val="24"/>
          <w:szCs w:val="24"/>
          <w:lang w:eastAsia="ar-SA"/>
        </w:rPr>
        <w:t>.</w:t>
      </w:r>
      <w:bookmarkStart w:id="3" w:name="_GoBack"/>
      <w:bookmarkEnd w:id="3"/>
    </w:p>
    <w:p w:rsidR="00915391" w:rsidRDefault="00915391" w:rsidP="00915391">
      <w:pPr>
        <w:pStyle w:val="Akapitzlist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>Wykonawca dostarczy fakturę do Kancelarii Zamawiającego mieszczącej się w Warszawie (02-781) przy ul. W.</w:t>
      </w:r>
      <w:r w:rsidR="00B169E0">
        <w:rPr>
          <w:rFonts w:ascii="Arial Narrow" w:hAnsi="Arial Narrow" w:cs="Calibri"/>
          <w:bCs/>
        </w:rPr>
        <w:t xml:space="preserve"> </w:t>
      </w:r>
      <w:r>
        <w:rPr>
          <w:rFonts w:ascii="Arial Narrow" w:hAnsi="Arial Narrow" w:cs="Calibri"/>
          <w:bCs/>
        </w:rPr>
        <w:t xml:space="preserve">K. Roentgena 5 lub do Działu Księgowości Zamawiającego mieszczącego się </w:t>
      </w:r>
      <w:r w:rsidR="00B169E0">
        <w:rPr>
          <w:rFonts w:ascii="Arial Narrow" w:hAnsi="Arial Narrow" w:cs="Calibri"/>
          <w:bCs/>
        </w:rPr>
        <w:br/>
      </w:r>
      <w:r>
        <w:rPr>
          <w:rFonts w:ascii="Arial Narrow" w:hAnsi="Arial Narrow" w:cs="Calibri"/>
          <w:bCs/>
        </w:rPr>
        <w:t>w Warszawie (02-034) przy ul. Wawelskiej 15B. Na fakturze należy podać numer niniejszej umowy.</w:t>
      </w:r>
    </w:p>
    <w:p w:rsidR="00915391" w:rsidRDefault="00915391" w:rsidP="00915391">
      <w:pPr>
        <w:pStyle w:val="Akapitzlist"/>
        <w:widowControl/>
        <w:numPr>
          <w:ilvl w:val="0"/>
          <w:numId w:val="6"/>
        </w:numPr>
        <w:suppressAutoHyphens w:val="0"/>
        <w:spacing w:before="12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Za datę zapłaty Strony przyjmują datę obciążenia rachunku bankowego </w:t>
      </w:r>
      <w:r>
        <w:rPr>
          <w:rFonts w:ascii="Arial Narrow" w:hAnsi="Arial Narrow" w:cs="Calibri"/>
          <w:bCs/>
        </w:rPr>
        <w:t>Zamawiającego</w:t>
      </w:r>
      <w:r>
        <w:rPr>
          <w:rFonts w:ascii="Arial Narrow" w:hAnsi="Arial Narrow" w:cs="Calibri"/>
          <w:b/>
          <w:bCs/>
        </w:rPr>
        <w:t>.</w:t>
      </w:r>
      <w:r>
        <w:rPr>
          <w:rFonts w:ascii="Arial Narrow" w:hAnsi="Arial Narrow" w:cs="Calibri"/>
        </w:rPr>
        <w:t xml:space="preserve"> </w:t>
      </w:r>
    </w:p>
    <w:p w:rsidR="00915391" w:rsidRDefault="00915391" w:rsidP="00915391">
      <w:pPr>
        <w:shd w:val="clear" w:color="auto" w:fill="FEFFFE"/>
        <w:suppressAutoHyphens w:val="0"/>
        <w:autoSpaceDE w:val="0"/>
        <w:adjustRightInd w:val="0"/>
        <w:spacing w:before="120" w:line="283" w:lineRule="exact"/>
        <w:jc w:val="center"/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  <w:t>§ 4. Kary umowne</w:t>
      </w:r>
    </w:p>
    <w:p w:rsidR="00915391" w:rsidRDefault="00915391" w:rsidP="00915391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spacing w:before="120"/>
        <w:ind w:left="357" w:hanging="357"/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W przypadku, gdy Wykonawca nie wykona usługi w uzgodnionym terminie, zgodnie z postanowieniami zawartymi w § 1 ust. 3 niniejszej umowy, Wykonawca zapłaci Zamawiającemu karę umowną w wysokości 1% wartości brutto łącznego maksymalnego wynagrodzenia określonego w § 3 ust 2 za każdy rozpoczęty dzień zwłoki.</w:t>
      </w:r>
    </w:p>
    <w:p w:rsidR="00915391" w:rsidRDefault="00915391" w:rsidP="00915391">
      <w:pPr>
        <w:pStyle w:val="Akapitzlist"/>
        <w:widowControl/>
        <w:numPr>
          <w:ilvl w:val="0"/>
          <w:numId w:val="8"/>
        </w:numPr>
        <w:suppressAutoHyphens w:val="0"/>
        <w:spacing w:before="120"/>
        <w:ind w:left="357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W przypadku odstąpienia od umowy przez Zamawiającego na podstawie § 5 ust. 2 Wykonawca zapłaci Zamawiającemu karę umowną w wysokości 20% wartości brutto łącznego maksymalnego wynagrodzenia określonego w </w:t>
      </w:r>
      <w:r>
        <w:rPr>
          <w:rFonts w:cs="Times New Roman"/>
        </w:rPr>
        <w:t>§</w:t>
      </w:r>
      <w:r>
        <w:rPr>
          <w:rFonts w:ascii="Arial Narrow" w:hAnsi="Arial Narrow" w:cs="Calibri"/>
        </w:rPr>
        <w:t xml:space="preserve"> 3 ust 2.</w:t>
      </w:r>
    </w:p>
    <w:p w:rsidR="00915391" w:rsidRDefault="00915391" w:rsidP="00915391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spacing w:before="120"/>
        <w:ind w:left="357" w:hanging="357"/>
        <w:jc w:val="both"/>
        <w:rPr>
          <w:rFonts w:ascii="Arial Narrow" w:hAnsi="Arial Narrow" w:cs="Calibri"/>
          <w:b/>
        </w:rPr>
      </w:pPr>
      <w:r>
        <w:rPr>
          <w:rFonts w:ascii="Arial Narrow" w:hAnsi="Arial Narrow" w:cs="Calibri"/>
        </w:rPr>
        <w:t>Zamawiający może potrącać wymagalne kary umowne z wynagrodzenia należnego Wykonawcy, w przypadku niezapłacenia ich w terminie wskazanym w nocie obciążeniowej.</w:t>
      </w:r>
    </w:p>
    <w:p w:rsidR="00915391" w:rsidRDefault="00915391" w:rsidP="00915391">
      <w:pPr>
        <w:pStyle w:val="Akapitzlist"/>
        <w:widowControl/>
        <w:numPr>
          <w:ilvl w:val="0"/>
          <w:numId w:val="8"/>
        </w:numPr>
        <w:tabs>
          <w:tab w:val="left" w:pos="426"/>
        </w:tabs>
        <w:suppressAutoHyphens w:val="0"/>
        <w:spacing w:before="120"/>
        <w:ind w:left="357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W przypadku, gdy wartość roszczeń z tytułu nienależytego wykonania lub niewykonania umowy przewyższy wysokość zastrzeżonych kar umownych, Zamawiający może dochodzić odszkodowania na zasadach ogólnych.</w:t>
      </w:r>
    </w:p>
    <w:p w:rsidR="00915391" w:rsidRDefault="00915391" w:rsidP="00915391">
      <w:pPr>
        <w:pStyle w:val="Akapitzlist"/>
        <w:widowControl/>
        <w:numPr>
          <w:ilvl w:val="0"/>
          <w:numId w:val="8"/>
        </w:numPr>
        <w:suppressAutoHyphens w:val="0"/>
        <w:spacing w:before="120" w:line="252" w:lineRule="auto"/>
        <w:ind w:left="357" w:hanging="357"/>
        <w:jc w:val="both"/>
        <w:rPr>
          <w:rFonts w:ascii="Arial Narrow" w:eastAsia="Courier New" w:hAnsi="Arial Narrow" w:cs="Calibri"/>
          <w:iCs/>
          <w:kern w:val="0"/>
          <w:lang w:val="x-none" w:eastAsia="x-none"/>
        </w:rPr>
      </w:pPr>
      <w:r>
        <w:rPr>
          <w:rFonts w:ascii="Arial Narrow" w:eastAsia="Courier New" w:hAnsi="Arial Narrow" w:cs="Calibri"/>
          <w:iCs/>
          <w:kern w:val="0"/>
          <w:lang w:val="x-none" w:eastAsia="x-none"/>
        </w:rPr>
        <w:t>W przypadku nieterminowej zapłaty wynagrodzenia Wykonawca może domagać się zapłaty odsetek za opóźnienie</w:t>
      </w:r>
      <w:r>
        <w:rPr>
          <w:rFonts w:ascii="Arial Narrow" w:eastAsia="Courier New" w:hAnsi="Arial Narrow" w:cs="Calibri"/>
          <w:iCs/>
          <w:kern w:val="0"/>
          <w:lang w:eastAsia="x-none"/>
        </w:rPr>
        <w:t>.</w:t>
      </w:r>
    </w:p>
    <w:p w:rsidR="00915391" w:rsidRDefault="00915391" w:rsidP="00915391">
      <w:pPr>
        <w:spacing w:before="120"/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§ 5. Okres obowiązywania umowy</w:t>
      </w:r>
    </w:p>
    <w:p w:rsidR="00915391" w:rsidRDefault="00915391" w:rsidP="00915391">
      <w:pPr>
        <w:widowControl/>
        <w:numPr>
          <w:ilvl w:val="0"/>
          <w:numId w:val="9"/>
        </w:numPr>
        <w:tabs>
          <w:tab w:val="left" w:pos="0"/>
        </w:tabs>
        <w:suppressAutoHyphens w:val="0"/>
        <w:spacing w:before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U</w:t>
      </w:r>
      <w:r w:rsidR="00B5706B">
        <w:rPr>
          <w:rFonts w:ascii="Arial Narrow" w:hAnsi="Arial Narrow" w:cs="Calibri"/>
          <w:sz w:val="24"/>
          <w:szCs w:val="24"/>
        </w:rPr>
        <w:t>mowa zawarta została na okres 24</w:t>
      </w:r>
      <w:r>
        <w:rPr>
          <w:rFonts w:ascii="Arial Narrow" w:hAnsi="Arial Narrow" w:cs="Calibri"/>
          <w:sz w:val="24"/>
          <w:szCs w:val="24"/>
        </w:rPr>
        <w:t xml:space="preserve"> miesięcy liczony od dnia jej podpisania lub do wyczerpania wynagrodzenia łącznego, o którym mowa w § 3 ust. 2. </w:t>
      </w:r>
    </w:p>
    <w:p w:rsidR="00915391" w:rsidRDefault="00915391" w:rsidP="00915391">
      <w:pPr>
        <w:widowControl/>
        <w:numPr>
          <w:ilvl w:val="0"/>
          <w:numId w:val="9"/>
        </w:numPr>
        <w:tabs>
          <w:tab w:val="left" w:pos="0"/>
        </w:tabs>
        <w:suppressAutoHyphens w:val="0"/>
        <w:spacing w:before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Zamawiający zastrzega sobie prawo do odstąpienia od umowy w przypadku co najmniej </w:t>
      </w:r>
      <w:r w:rsidR="00211860">
        <w:rPr>
          <w:rFonts w:ascii="Arial Narrow" w:hAnsi="Arial Narrow" w:cs="Calibri"/>
          <w:sz w:val="24"/>
          <w:szCs w:val="24"/>
        </w:rPr>
        <w:t>dwukrotnego</w:t>
      </w:r>
      <w:r>
        <w:rPr>
          <w:rFonts w:ascii="Arial Narrow" w:hAnsi="Arial Narrow" w:cs="Calibri"/>
          <w:sz w:val="24"/>
          <w:szCs w:val="24"/>
        </w:rPr>
        <w:t xml:space="preserve"> niewykonania usługi w terminie określonym w § 1 ust. 3 lub w przypadku rażącego naruszania innych obowiązków Wykonawcy, po uprzednim wezwaniu wykonawcy do prawidłowego wykonania umowy. </w:t>
      </w:r>
    </w:p>
    <w:p w:rsidR="00915391" w:rsidRDefault="00915391" w:rsidP="00915391">
      <w:pPr>
        <w:widowControl/>
        <w:numPr>
          <w:ilvl w:val="0"/>
          <w:numId w:val="9"/>
        </w:numPr>
        <w:tabs>
          <w:tab w:val="left" w:pos="397"/>
        </w:tabs>
        <w:suppressAutoHyphens w:val="0"/>
        <w:spacing w:before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 xml:space="preserve">W przypadku odstąpienia od umowy przed terminem określonym w ust. 1 Wykonawcy przysługuje prawo do wynagrodzenia za </w:t>
      </w:r>
      <w:r w:rsidR="00081F74">
        <w:rPr>
          <w:rFonts w:ascii="Arial Narrow" w:hAnsi="Arial Narrow" w:cs="Calibri"/>
          <w:sz w:val="24"/>
          <w:szCs w:val="24"/>
        </w:rPr>
        <w:t xml:space="preserve">prawidłowo </w:t>
      </w:r>
      <w:r w:rsidR="00211860">
        <w:rPr>
          <w:rFonts w:ascii="Arial Narrow" w:hAnsi="Arial Narrow" w:cs="Calibri"/>
          <w:sz w:val="24"/>
          <w:szCs w:val="24"/>
        </w:rPr>
        <w:t xml:space="preserve">wykonane usługi </w:t>
      </w:r>
      <w:r>
        <w:rPr>
          <w:rFonts w:ascii="Arial Narrow" w:hAnsi="Arial Narrow" w:cs="Calibri"/>
          <w:sz w:val="24"/>
          <w:szCs w:val="24"/>
        </w:rPr>
        <w:t xml:space="preserve">do czasu odstąpienia od umowy przez Zamawiającego. </w:t>
      </w:r>
    </w:p>
    <w:p w:rsidR="00915391" w:rsidRDefault="00915391" w:rsidP="00915391">
      <w:pPr>
        <w:spacing w:before="120"/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§ 6. Cesja i poufność</w:t>
      </w:r>
    </w:p>
    <w:p w:rsidR="00915391" w:rsidRDefault="00915391" w:rsidP="00915391">
      <w:pPr>
        <w:widowControl/>
        <w:numPr>
          <w:ilvl w:val="0"/>
          <w:numId w:val="10"/>
        </w:numPr>
        <w:suppressAutoHyphens w:val="0"/>
        <w:spacing w:before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Wykonawca nie może przenieść praw i obowiązków wynikających z niniejszej umowy na osoby trzecie, bez uprzedniej pisemnej zgody Zamawiającego, w szczególności na podstawie umowy przelewu wierzytelności, umowy poręczenia, umowy zastawu ani żadnej innej podobnej umowy, wskutek której dochodzi do przeniesienia praw i obowiązków Wykonawcy na osobę trzecią, w tym do zarządzania i administrowania wierzytelnością Wykonawcy.</w:t>
      </w:r>
    </w:p>
    <w:p w:rsidR="00915391" w:rsidRDefault="00915391" w:rsidP="00915391">
      <w:pPr>
        <w:widowControl/>
        <w:numPr>
          <w:ilvl w:val="0"/>
          <w:numId w:val="10"/>
        </w:numPr>
        <w:suppressAutoHyphens w:val="0"/>
        <w:spacing w:before="120"/>
        <w:ind w:left="425" w:hanging="425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Strony zobowiązują się do nieujawniania, niepublikowania, nieprzekazywania, nieudostępniania w żaden inny sposób osobom trzecim jakichkolwiek danych o transakcjach stron, jak również:</w:t>
      </w:r>
    </w:p>
    <w:p w:rsidR="00915391" w:rsidRDefault="00915391" w:rsidP="00915391">
      <w:pPr>
        <w:widowControl/>
        <w:numPr>
          <w:ilvl w:val="0"/>
          <w:numId w:val="11"/>
        </w:numPr>
        <w:suppressAutoHyphens w:val="0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lastRenderedPageBreak/>
        <w:t>informacji dotyczących podejmowania przez każdą ze stron czynności w toku realizacji niniejszej umowy,</w:t>
      </w:r>
    </w:p>
    <w:p w:rsidR="00915391" w:rsidRDefault="00915391" w:rsidP="00915391">
      <w:pPr>
        <w:widowControl/>
        <w:numPr>
          <w:ilvl w:val="0"/>
          <w:numId w:val="11"/>
        </w:numPr>
        <w:suppressAutoHyphens w:val="0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informacji zastrzeżonych jako tajemnice stron w rozumieniu ustawy z dnia z dnia 16 kwietnia 1993 r. o zwalczaniu nieuczciwej konkurencji,</w:t>
      </w:r>
    </w:p>
    <w:p w:rsidR="00915391" w:rsidRDefault="00915391" w:rsidP="00915391">
      <w:pPr>
        <w:widowControl/>
        <w:numPr>
          <w:ilvl w:val="0"/>
          <w:numId w:val="11"/>
        </w:numPr>
        <w:suppressAutoHyphens w:val="0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innych informacji prawnie chronionych, które uzyskają w związku z realizacją niniejszej umowy, bez względu na sposób i formę ich utrwalenia lub przekazania - o ile informacje nie są powszechnie znane, bądź obowiązek ich ujawnienia nie wynika z obowiązujących przepisów prawa.</w:t>
      </w:r>
    </w:p>
    <w:p w:rsidR="00915391" w:rsidRDefault="00915391" w:rsidP="00915391">
      <w:pPr>
        <w:widowControl/>
        <w:numPr>
          <w:ilvl w:val="0"/>
          <w:numId w:val="10"/>
        </w:numPr>
        <w:suppressAutoHyphens w:val="0"/>
        <w:spacing w:before="120"/>
        <w:ind w:left="284" w:hanging="284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kern w:val="2"/>
          <w:sz w:val="24"/>
          <w:szCs w:val="24"/>
        </w:rPr>
        <w:t>Obowiązkiem zachowania poufności nie jest objęty fakt zawarcia umowy ani jej treść w zakresie określonym obowiązującymi przepisami prawa.</w:t>
      </w:r>
    </w:p>
    <w:p w:rsidR="00915391" w:rsidRDefault="00915391" w:rsidP="00915391">
      <w:pPr>
        <w:widowControl/>
        <w:numPr>
          <w:ilvl w:val="0"/>
          <w:numId w:val="10"/>
        </w:numPr>
        <w:suppressAutoHyphens w:val="0"/>
        <w:spacing w:before="120"/>
        <w:ind w:left="284" w:hanging="284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Każda ze Stron zobowiązuje się do ochrony informacji poufnych, udostępnionych przez drugą stronę w celu prowadzenia działań wynikających z niniejszej umowy i nie wykorzystywania ich przeciwko interesom drugiej strony.</w:t>
      </w:r>
    </w:p>
    <w:p w:rsidR="00915391" w:rsidRDefault="00915391" w:rsidP="00915391">
      <w:pPr>
        <w:widowControl/>
        <w:numPr>
          <w:ilvl w:val="0"/>
          <w:numId w:val="10"/>
        </w:numPr>
        <w:suppressAutoHyphens w:val="0"/>
        <w:spacing w:before="120"/>
        <w:ind w:left="284" w:hanging="284"/>
        <w:jc w:val="both"/>
        <w:rPr>
          <w:rFonts w:ascii="Arial Narrow" w:hAnsi="Arial Narrow" w:cs="Calibri"/>
          <w:kern w:val="2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Wykonawca zobowiązuje się do przetwarzania danych osobowych zgodnie z przepisami prawa powszechnie obowiązującego wyłącznie w zakresie niezbędnym do prawidłowego wykonania postanowień niniejszej umowy. Przetwarzanie danych osobowych przez Wykonawcę w innym celu wymaga każdorazowej pisemnej zgody Zamawiającego.</w:t>
      </w:r>
    </w:p>
    <w:p w:rsidR="00915391" w:rsidRDefault="00915391" w:rsidP="00915391">
      <w:pPr>
        <w:widowControl/>
        <w:numPr>
          <w:ilvl w:val="0"/>
          <w:numId w:val="10"/>
        </w:numPr>
        <w:shd w:val="clear" w:color="auto" w:fill="FEFFFE"/>
        <w:suppressAutoHyphens w:val="0"/>
        <w:autoSpaceDE w:val="0"/>
        <w:autoSpaceDN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>Wykonawca zobowiązuje się do zachowania w tajemnicy wszelkich informacji, do których uzyskał dostęp w związku bądź przy okazji wykonywania zleconych czynności, a zwłaszcza informacji objętych tajemnicą przedsiębiorstwa, służbową i zawodową.</w:t>
      </w:r>
    </w:p>
    <w:p w:rsidR="00915391" w:rsidRDefault="00915391" w:rsidP="00915391">
      <w:pPr>
        <w:widowControl/>
        <w:numPr>
          <w:ilvl w:val="0"/>
          <w:numId w:val="10"/>
        </w:numPr>
        <w:shd w:val="clear" w:color="auto" w:fill="FEFFFE"/>
        <w:suppressAutoHyphens w:val="0"/>
        <w:autoSpaceDE w:val="0"/>
        <w:autoSpaceDN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 xml:space="preserve">Obowiązek zachowania w tajemnicy informacji chronionych obowiązuje bez ograniczeń czasowych, także po rozwiązaniu lub wygaśnięciu niniejszej umowy. </w:t>
      </w:r>
    </w:p>
    <w:p w:rsidR="00915391" w:rsidRDefault="00915391" w:rsidP="00915391">
      <w:pPr>
        <w:shd w:val="clear" w:color="auto" w:fill="FEFFFE"/>
        <w:suppressAutoHyphens w:val="0"/>
        <w:autoSpaceDE w:val="0"/>
        <w:adjustRightInd w:val="0"/>
        <w:spacing w:before="120" w:line="283" w:lineRule="exact"/>
        <w:jc w:val="center"/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  <w:t xml:space="preserve">§ 7. </w:t>
      </w:r>
      <w:r>
        <w:rPr>
          <w:rFonts w:ascii="Arial Narrow" w:hAnsi="Arial Narrow" w:cs="Calibri"/>
          <w:b/>
          <w:sz w:val="24"/>
          <w:szCs w:val="24"/>
        </w:rPr>
        <w:t>Przetwarzanie danych osobowych i obowiązek informacyjny</w:t>
      </w:r>
    </w:p>
    <w:p w:rsidR="00915391" w:rsidRDefault="00915391" w:rsidP="00915391">
      <w:pPr>
        <w:spacing w:before="120"/>
        <w:jc w:val="both"/>
        <w:rPr>
          <w:rFonts w:ascii="Arial Narrow" w:eastAsia="Courier New" w:hAnsi="Arial Narrow" w:cs="Arial"/>
          <w:kern w:val="0"/>
          <w:sz w:val="24"/>
          <w:szCs w:val="24"/>
          <w:lang w:eastAsia="x-none"/>
        </w:rPr>
      </w:pP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Wykonawca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 xml:space="preserve"> oświadcza, że wypełni w imieniu 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Zamawiającego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 xml:space="preserve"> obowiązki informacyjne przewidziane w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 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>art.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 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>14 rozporządzenia Parlamentu Europejskiego i Rady (UE) 2016/679 z dnia 27 kwietnia 2016 r. w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 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 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 xml:space="preserve">ochronie danych) (Dz. Urz. UE L 119 z 04.05.2016) wobec osób fizycznych, których dane osobowe  udostępnił w celu realizacji </w:t>
      </w: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>niniejszej umowy</w:t>
      </w:r>
      <w:r>
        <w:rPr>
          <w:rFonts w:ascii="Arial Narrow" w:eastAsia="Courier New" w:hAnsi="Arial Narrow" w:cs="Arial"/>
          <w:kern w:val="0"/>
          <w:sz w:val="24"/>
          <w:szCs w:val="24"/>
          <w:lang w:val="x-none" w:eastAsia="x-none"/>
        </w:rPr>
        <w:t>.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 xml:space="preserve"> Klauzula informacyjna stanowi załącznik nr 2 do </w:t>
      </w:r>
      <w:r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  <w:t>niniejszej umowy</w:t>
      </w:r>
      <w:r>
        <w:rPr>
          <w:rFonts w:ascii="Arial Narrow" w:eastAsia="Courier New" w:hAnsi="Arial Narrow" w:cs="Arial"/>
          <w:kern w:val="0"/>
          <w:sz w:val="24"/>
          <w:szCs w:val="24"/>
          <w:lang w:eastAsia="x-none"/>
        </w:rPr>
        <w:t>.</w:t>
      </w:r>
    </w:p>
    <w:p w:rsidR="00915391" w:rsidRDefault="00915391" w:rsidP="00915391">
      <w:pPr>
        <w:spacing w:before="120"/>
        <w:jc w:val="center"/>
        <w:rPr>
          <w:rFonts w:ascii="Arial Narrow" w:hAnsi="Arial Narrow" w:cs="Calibri"/>
          <w:b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>§ 8. Siła wyższa</w:t>
      </w:r>
    </w:p>
    <w:p w:rsidR="00915391" w:rsidRDefault="00915391" w:rsidP="00915391">
      <w:pPr>
        <w:pStyle w:val="Akapitzlist"/>
        <w:numPr>
          <w:ilvl w:val="0"/>
          <w:numId w:val="12"/>
        </w:numPr>
        <w:spacing w:before="120"/>
        <w:ind w:left="357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W przypadku gdy okoliczności „siły wyższej” uniemożliwiają wykonanie jakichkolwiek ze zobowiązań umownych którejkolwiek ze Stron, określony termin wykonania zobowiązań umownych będzie wydłużony na czas trwania okoliczności „siły wyższej” oraz odpowiednio o czas trwania jej skutków.</w:t>
      </w:r>
    </w:p>
    <w:p w:rsidR="00915391" w:rsidRDefault="00915391" w:rsidP="00915391">
      <w:pPr>
        <w:spacing w:before="12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2.</w:t>
      </w:r>
      <w:r>
        <w:rPr>
          <w:rFonts w:ascii="Arial Narrow" w:hAnsi="Arial Narrow" w:cs="Calibri"/>
          <w:sz w:val="24"/>
          <w:szCs w:val="24"/>
        </w:rPr>
        <w:tab/>
        <w:t xml:space="preserve">Jako okoliczności „siły wyższej” rozumie się wydarzenia i okoliczności nadzwyczajne, nieprzewidywalne i niezależne od Stron umowy. </w:t>
      </w:r>
    </w:p>
    <w:p w:rsidR="00915391" w:rsidRDefault="00915391" w:rsidP="00915391">
      <w:pPr>
        <w:spacing w:before="12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3.</w:t>
      </w:r>
      <w:r>
        <w:rPr>
          <w:rFonts w:ascii="Arial Narrow" w:hAnsi="Arial Narrow" w:cs="Calibri"/>
          <w:sz w:val="24"/>
          <w:szCs w:val="24"/>
        </w:rPr>
        <w:tab/>
        <w:t>W przypadku, gdy którakolwiek ze Stron nie jest w stanie wywiązać się ze swych zobowiązań umownych w związku z okolicznościami „siły wyższej” winna o tym poinformować drugą Stronę w formie pisemnej w terminie do 14 (czternastu) dni od daty powzięcia wiadomości o zaistnieniu okoliczności „siły wyższej”.</w:t>
      </w:r>
    </w:p>
    <w:p w:rsidR="00915391" w:rsidRDefault="00915391" w:rsidP="00915391">
      <w:pPr>
        <w:spacing w:before="120"/>
        <w:ind w:left="357" w:hanging="357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4.</w:t>
      </w:r>
      <w:r>
        <w:rPr>
          <w:rFonts w:ascii="Arial Narrow" w:hAnsi="Arial Narrow" w:cs="Calibri"/>
          <w:sz w:val="24"/>
          <w:szCs w:val="24"/>
        </w:rPr>
        <w:tab/>
        <w:t>Gdy okoliczności „siły wyższej” uniemożliwiają jednej ze Stron umowy wywiązanie się ze zobowiązań umownych przez okres dłuższy niż 1 (jeden) miesiąc, Strony umowy mogą rozwiązać umowę w całości lub w części. W takim przypadku sposób wykonania postanowień umowy oraz jej końcowe rozliczenie wymagać będzie uzgodnienia przez Strony umowy.</w:t>
      </w:r>
    </w:p>
    <w:p w:rsidR="00915391" w:rsidRDefault="00915391" w:rsidP="00915391">
      <w:pPr>
        <w:shd w:val="clear" w:color="auto" w:fill="FEFFFE"/>
        <w:suppressAutoHyphens w:val="0"/>
        <w:autoSpaceDE w:val="0"/>
        <w:adjustRightInd w:val="0"/>
        <w:spacing w:before="120" w:line="283" w:lineRule="exact"/>
        <w:jc w:val="center"/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</w:pPr>
      <w:r>
        <w:rPr>
          <w:rFonts w:ascii="Arial Narrow" w:hAnsi="Arial Narrow" w:cs="Arial"/>
          <w:b/>
          <w:kern w:val="0"/>
          <w:sz w:val="24"/>
          <w:szCs w:val="24"/>
          <w:shd w:val="clear" w:color="auto" w:fill="FEFFFE"/>
          <w:lang w:bidi="he-IL"/>
        </w:rPr>
        <w:lastRenderedPageBreak/>
        <w:t>§ 9. Postanowienia końcowe</w:t>
      </w:r>
    </w:p>
    <w:p w:rsidR="00915391" w:rsidRDefault="00915391" w:rsidP="00915391">
      <w:pPr>
        <w:pStyle w:val="Akapitzlist"/>
        <w:widowControl/>
        <w:numPr>
          <w:ilvl w:val="0"/>
          <w:numId w:val="13"/>
        </w:numPr>
        <w:suppressAutoHyphens w:val="0"/>
        <w:spacing w:before="120"/>
        <w:ind w:left="357" w:hanging="357"/>
        <w:contextualSpacing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Za dni robocze przyjmuje się dni od poniedziałku do piątku, z wyjątkiem dni ustawowo wolnych od pracy.</w:t>
      </w:r>
    </w:p>
    <w:p w:rsidR="00915391" w:rsidRDefault="00915391" w:rsidP="00915391">
      <w:pPr>
        <w:pStyle w:val="Akapitzlist"/>
        <w:numPr>
          <w:ilvl w:val="0"/>
          <w:numId w:val="13"/>
        </w:numPr>
        <w:shd w:val="clear" w:color="auto" w:fill="FEFFFE"/>
        <w:suppressAutoHyphens w:val="0"/>
        <w:autoSpaceDE w:val="0"/>
        <w:adjustRightInd w:val="0"/>
        <w:spacing w:before="120"/>
        <w:ind w:left="357" w:hanging="357"/>
        <w:jc w:val="both"/>
        <w:rPr>
          <w:rFonts w:ascii="Arial Narrow" w:hAnsi="Arial Narrow" w:cs="Arial"/>
          <w:kern w:val="0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hd w:val="clear" w:color="auto" w:fill="FEFFFE"/>
          <w:lang w:bidi="he-IL"/>
        </w:rPr>
        <w:t xml:space="preserve">Wszelkie zmiany lub uzupełnienia postanowień niniejszej umowy wymagają formy pisemnej w postaci aneksu do umowy. </w:t>
      </w:r>
    </w:p>
    <w:p w:rsidR="00915391" w:rsidRDefault="00915391" w:rsidP="00915391">
      <w:pPr>
        <w:pStyle w:val="Akapitzlist"/>
        <w:numPr>
          <w:ilvl w:val="0"/>
          <w:numId w:val="13"/>
        </w:numPr>
        <w:shd w:val="clear" w:color="auto" w:fill="FEFFFE"/>
        <w:suppressAutoHyphens w:val="0"/>
        <w:autoSpaceDE w:val="0"/>
        <w:adjustRightInd w:val="0"/>
        <w:spacing w:before="120"/>
        <w:ind w:left="357" w:hanging="357"/>
        <w:jc w:val="both"/>
        <w:rPr>
          <w:rFonts w:ascii="Arial Narrow" w:hAnsi="Arial Narrow" w:cs="Arial"/>
          <w:kern w:val="0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hd w:val="clear" w:color="auto" w:fill="FEFFFE"/>
          <w:lang w:bidi="he-IL"/>
        </w:rPr>
        <w:t xml:space="preserve">W sprawach nieuregulowanych niniejszą umową mają zastosowanie odpowiednie przepisy Kodeksu cywilnego. </w:t>
      </w:r>
    </w:p>
    <w:p w:rsidR="00915391" w:rsidRDefault="00915391" w:rsidP="00915391">
      <w:pPr>
        <w:pStyle w:val="Akapitzlist"/>
        <w:numPr>
          <w:ilvl w:val="0"/>
          <w:numId w:val="13"/>
        </w:numPr>
        <w:shd w:val="clear" w:color="auto" w:fill="FEFFFE"/>
        <w:suppressAutoHyphens w:val="0"/>
        <w:autoSpaceDE w:val="0"/>
        <w:adjustRightInd w:val="0"/>
        <w:spacing w:before="120"/>
        <w:ind w:left="357" w:hanging="357"/>
        <w:jc w:val="both"/>
        <w:rPr>
          <w:rFonts w:ascii="Arial Narrow" w:hAnsi="Arial Narrow" w:cs="Arial"/>
          <w:kern w:val="0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hd w:val="clear" w:color="auto" w:fill="FEFFFE"/>
          <w:lang w:bidi="he-IL"/>
        </w:rPr>
        <w:t xml:space="preserve">Spory mogące wyniknąć na tle wykonania postanowień niniejszej umowy Strony poddają pod rozstrzygnięcie Sądowi właściwemu miejscowo ze względu na siedzibę Zamawiającego. </w:t>
      </w:r>
    </w:p>
    <w:p w:rsidR="00915391" w:rsidRDefault="00915391" w:rsidP="00915391">
      <w:pPr>
        <w:pStyle w:val="Akapitzlist"/>
        <w:numPr>
          <w:ilvl w:val="0"/>
          <w:numId w:val="13"/>
        </w:numPr>
        <w:shd w:val="clear" w:color="auto" w:fill="FEFFFE"/>
        <w:suppressAutoHyphens w:val="0"/>
        <w:autoSpaceDE w:val="0"/>
        <w:adjustRightInd w:val="0"/>
        <w:spacing w:before="120" w:line="283" w:lineRule="exact"/>
        <w:ind w:left="357" w:hanging="357"/>
        <w:jc w:val="both"/>
        <w:rPr>
          <w:rFonts w:ascii="Arial Narrow" w:hAnsi="Arial Narrow" w:cs="Arial"/>
          <w:kern w:val="0"/>
          <w:shd w:val="clear" w:color="auto" w:fill="FEFFFE"/>
          <w:lang w:bidi="he-IL"/>
        </w:rPr>
      </w:pPr>
      <w:r>
        <w:rPr>
          <w:rFonts w:ascii="Arial Narrow" w:hAnsi="Arial Narrow" w:cs="Arial"/>
          <w:kern w:val="0"/>
          <w:shd w:val="clear" w:color="auto" w:fill="FEFFFE"/>
          <w:lang w:bidi="he-IL"/>
        </w:rPr>
        <w:t xml:space="preserve">Umowę sporządzono w dwóch jednobrzmiących egzemplarzach, po jednym dla każdej ze stron. </w:t>
      </w:r>
    </w:p>
    <w:p w:rsidR="00915391" w:rsidRPr="009D2EBC" w:rsidRDefault="00915391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15391" w:rsidRDefault="00915391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D2EBC" w:rsidRDefault="009D2EBC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D2EBC" w:rsidRDefault="009D2EBC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D2EBC" w:rsidRDefault="009D2EBC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D2EBC" w:rsidRDefault="009D2EBC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D2EBC" w:rsidRPr="009D2EBC" w:rsidRDefault="009D2EBC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15391" w:rsidRPr="00CD61FE" w:rsidRDefault="00915391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u w:val="single"/>
          <w:shd w:val="clear" w:color="auto" w:fill="FEFFFE"/>
          <w:lang w:bidi="he-IL"/>
        </w:rPr>
      </w:pPr>
      <w:r w:rsidRPr="00CD61FE">
        <w:rPr>
          <w:rFonts w:ascii="Arial Narrow" w:hAnsi="Arial Narrow" w:cs="Arial"/>
          <w:kern w:val="0"/>
          <w:sz w:val="24"/>
          <w:szCs w:val="24"/>
          <w:u w:val="single"/>
          <w:shd w:val="clear" w:color="auto" w:fill="FEFFFE"/>
          <w:lang w:bidi="he-IL"/>
        </w:rPr>
        <w:t>Załączniki:</w:t>
      </w:r>
    </w:p>
    <w:p w:rsidR="00915391" w:rsidRPr="00CD61FE" w:rsidRDefault="00915391" w:rsidP="00915391">
      <w:pPr>
        <w:pStyle w:val="Akapitzlist"/>
        <w:widowControl/>
        <w:numPr>
          <w:ilvl w:val="0"/>
          <w:numId w:val="14"/>
        </w:numPr>
        <w:suppressAutoHyphens w:val="0"/>
        <w:ind w:left="357" w:hanging="357"/>
        <w:contextualSpacing/>
        <w:jc w:val="both"/>
        <w:rPr>
          <w:rFonts w:ascii="Arial Narrow" w:hAnsi="Arial Narrow" w:cs="Calibri"/>
        </w:rPr>
      </w:pPr>
      <w:r w:rsidRPr="00CD61FE">
        <w:rPr>
          <w:rFonts w:ascii="Arial Narrow" w:hAnsi="Arial Narrow" w:cs="Calibri"/>
        </w:rPr>
        <w:t xml:space="preserve">Załącznik nr 1. </w:t>
      </w:r>
      <w:r w:rsidR="006F180E" w:rsidRPr="00687CDC">
        <w:rPr>
          <w:rFonts w:ascii="Arial Narrow" w:eastAsiaTheme="minorHAnsi" w:hAnsi="Arial Narrow"/>
          <w:kern w:val="0"/>
          <w:lang w:eastAsia="en-US"/>
        </w:rPr>
        <w:t>Formularz cenowy – pomiary czynników szkodliwych d</w:t>
      </w:r>
      <w:r w:rsidR="001D3754">
        <w:rPr>
          <w:rFonts w:ascii="Arial Narrow" w:eastAsiaTheme="minorHAnsi" w:hAnsi="Arial Narrow"/>
          <w:kern w:val="0"/>
          <w:lang w:eastAsia="en-US"/>
        </w:rPr>
        <w:t>la zdrowia w środowisku pracy.</w:t>
      </w:r>
    </w:p>
    <w:p w:rsidR="00915391" w:rsidRPr="00CD61FE" w:rsidRDefault="00915391" w:rsidP="00915391">
      <w:pPr>
        <w:pStyle w:val="Akapitzlist"/>
        <w:numPr>
          <w:ilvl w:val="0"/>
          <w:numId w:val="14"/>
        </w:numPr>
        <w:spacing w:line="276" w:lineRule="auto"/>
        <w:ind w:left="357" w:hanging="357"/>
        <w:contextualSpacing/>
        <w:rPr>
          <w:rFonts w:ascii="Arial Narrow" w:hAnsi="Arial Narrow"/>
        </w:rPr>
      </w:pPr>
      <w:r w:rsidRPr="00CD61FE">
        <w:rPr>
          <w:rFonts w:ascii="Arial Narrow" w:hAnsi="Arial Narrow" w:cs="Calibri"/>
        </w:rPr>
        <w:t xml:space="preserve">Załącznik nr 2. </w:t>
      </w:r>
      <w:r w:rsidRPr="00CD61FE">
        <w:rPr>
          <w:rFonts w:ascii="Arial Narrow" w:hAnsi="Arial Narrow"/>
        </w:rPr>
        <w:t>Klauzula informacyjna dla osób skierowanych do realizacji umowy.</w:t>
      </w:r>
    </w:p>
    <w:p w:rsidR="00915391" w:rsidRPr="00CD61FE" w:rsidRDefault="00915391" w:rsidP="00915391">
      <w:pPr>
        <w:widowControl/>
        <w:suppressAutoHyphens w:val="0"/>
        <w:jc w:val="both"/>
        <w:rPr>
          <w:rFonts w:ascii="Arial Narrow" w:hAnsi="Arial Narrow" w:cs="Calibri"/>
        </w:rPr>
      </w:pPr>
    </w:p>
    <w:p w:rsidR="00915391" w:rsidRPr="00CD61FE" w:rsidRDefault="00915391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15391" w:rsidRPr="00CD61FE" w:rsidRDefault="00915391" w:rsidP="00915391">
      <w:pPr>
        <w:shd w:val="clear" w:color="auto" w:fill="FEFFFE"/>
        <w:suppressAutoHyphens w:val="0"/>
        <w:autoSpaceDE w:val="0"/>
        <w:adjustRightInd w:val="0"/>
        <w:spacing w:line="283" w:lineRule="exact"/>
        <w:jc w:val="both"/>
        <w:rPr>
          <w:rFonts w:ascii="Arial Narrow" w:hAnsi="Arial Narrow" w:cs="Arial"/>
          <w:kern w:val="0"/>
          <w:sz w:val="24"/>
          <w:szCs w:val="24"/>
          <w:shd w:val="clear" w:color="auto" w:fill="FEFFFE"/>
          <w:lang w:bidi="he-IL"/>
        </w:rPr>
      </w:pPr>
    </w:p>
    <w:p w:rsidR="00915391" w:rsidRPr="00CD61FE" w:rsidRDefault="00915391" w:rsidP="00915391">
      <w:pPr>
        <w:widowControl/>
        <w:suppressAutoHyphens w:val="0"/>
        <w:spacing w:line="252" w:lineRule="auto"/>
        <w:jc w:val="center"/>
      </w:pP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>ZAMAWIAJĄCY</w:t>
      </w: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ab/>
      </w: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ab/>
      </w: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ab/>
      </w: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ab/>
      </w: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ab/>
      </w:r>
      <w:r w:rsidRPr="00CD61FE">
        <w:rPr>
          <w:rFonts w:ascii="Arial Narrow" w:eastAsia="Calibri" w:hAnsi="Arial Narrow" w:cs="Arial"/>
          <w:b/>
          <w:kern w:val="0"/>
          <w:sz w:val="24"/>
          <w:szCs w:val="24"/>
          <w:shd w:val="clear" w:color="auto" w:fill="FEFFFE"/>
          <w:lang w:eastAsia="en-US" w:bidi="he-IL"/>
        </w:rPr>
        <w:tab/>
        <w:t>WYKONAWCA</w:t>
      </w:r>
    </w:p>
    <w:p w:rsidR="00687CDC" w:rsidRDefault="00687CDC" w:rsidP="00915391">
      <w:pPr>
        <w:rPr>
          <w:color w:val="FF0000"/>
        </w:rPr>
        <w:sectPr w:rsidR="00687C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7CDC" w:rsidRPr="00687CDC" w:rsidRDefault="00687CDC" w:rsidP="00687CDC">
      <w:pPr>
        <w:widowControl/>
        <w:suppressAutoHyphens w:val="0"/>
        <w:autoSpaceDN/>
        <w:spacing w:after="160" w:line="252" w:lineRule="auto"/>
        <w:jc w:val="center"/>
        <w:rPr>
          <w:rFonts w:ascii="Arial Narrow" w:eastAsiaTheme="minorHAnsi" w:hAnsi="Arial Narrow"/>
          <w:b/>
          <w:kern w:val="0"/>
          <w:sz w:val="24"/>
          <w:szCs w:val="24"/>
          <w:lang w:eastAsia="en-US"/>
        </w:rPr>
      </w:pPr>
      <w:r w:rsidRPr="00687CDC">
        <w:rPr>
          <w:rFonts w:ascii="Arial Narrow" w:eastAsiaTheme="minorHAnsi" w:hAnsi="Arial Narrow"/>
          <w:b/>
          <w:kern w:val="0"/>
          <w:sz w:val="24"/>
          <w:szCs w:val="24"/>
          <w:lang w:eastAsia="en-US"/>
        </w:rPr>
        <w:lastRenderedPageBreak/>
        <w:t xml:space="preserve">Załącznik nr 1. Formularz cenowy – pomiary czynników szkodliwych dla zdrowia w środowisku pracy </w:t>
      </w:r>
    </w:p>
    <w:tbl>
      <w:tblPr>
        <w:tblStyle w:val="Tabela-Siatka"/>
        <w:tblW w:w="941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1"/>
        <w:gridCol w:w="4689"/>
        <w:gridCol w:w="1275"/>
        <w:gridCol w:w="709"/>
        <w:gridCol w:w="736"/>
        <w:gridCol w:w="1445"/>
      </w:tblGrid>
      <w:tr w:rsidR="00E20F33" w:rsidRPr="00687CDC" w:rsidTr="00E20F33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Czynność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Cena netto [zł]</w:t>
            </w:r>
          </w:p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jednostkowa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Podatek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0F33" w:rsidRPr="00687CDC" w:rsidRDefault="00E20F33" w:rsidP="00E20F33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Cena brutto [zł]</w:t>
            </w:r>
          </w:p>
          <w:p w:rsidR="00E20F33" w:rsidRPr="00687CDC" w:rsidRDefault="00E20F33" w:rsidP="00E20F33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jednostkowa</w:t>
            </w: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[%]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  <w:t>kwota [zł]</w:t>
            </w: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20F33" w:rsidRPr="00687CDC" w:rsidRDefault="00E20F33" w:rsidP="00687CDC">
            <w:pPr>
              <w:widowControl/>
              <w:suppressAutoHyphens w:val="0"/>
              <w:autoSpaceDN/>
              <w:spacing w:line="252" w:lineRule="auto"/>
              <w:jc w:val="center"/>
              <w:rPr>
                <w:rFonts w:ascii="Arial Narrow" w:eastAsiaTheme="minorHAnsi" w:hAnsi="Arial Narrow"/>
                <w:b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 xml:space="preserve">Pomiar NDS i NDSch formaldehydu w środowisku pracy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NDS i NDSch ksylenu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NDS pyłu całkowitego i pyłu respirabilnego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NDS tlenków azotu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NDS ozonu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NDS sewofluranu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NDS dezfluranu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NDN hałasu w środowisku pracy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NDN hałasu pochodzącego od instalacji w terenie zabudowy mieszkaniowej w porze dziennej i porze nocnej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Pomiar mikroklimatu gorącego (WBGT)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trHeight w:val="334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Opracowanie sprawozdania z pomiarów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  <w:tr w:rsidR="00E20F33" w:rsidRPr="00687CDC" w:rsidTr="00E20F33">
        <w:trPr>
          <w:trHeight w:val="380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33" w:rsidRPr="00687CDC" w:rsidRDefault="00E20F33" w:rsidP="00687CDC">
            <w:pPr>
              <w:widowControl/>
              <w:numPr>
                <w:ilvl w:val="0"/>
                <w:numId w:val="20"/>
              </w:numPr>
              <w:suppressAutoHyphens w:val="0"/>
              <w:autoSpaceDN/>
              <w:ind w:left="357" w:hanging="357"/>
              <w:contextualSpacing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02089D">
            <w:pPr>
              <w:widowControl/>
              <w:suppressAutoHyphens w:val="0"/>
              <w:autoSpaceDN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  <w:r w:rsidRPr="00687CDC"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  <w:t>Logistyka (dojazd, nocleg, itp.)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center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33" w:rsidRPr="00687CDC" w:rsidRDefault="00E20F33" w:rsidP="00687CDC">
            <w:pPr>
              <w:widowControl/>
              <w:suppressAutoHyphens w:val="0"/>
              <w:autoSpaceDN/>
              <w:jc w:val="right"/>
              <w:rPr>
                <w:rFonts w:ascii="Arial Narrow" w:eastAsiaTheme="minorHAnsi" w:hAnsi="Arial Narrow"/>
                <w:kern w:val="0"/>
                <w:sz w:val="18"/>
                <w:szCs w:val="18"/>
                <w:lang w:eastAsia="en-US"/>
              </w:rPr>
            </w:pPr>
          </w:p>
        </w:tc>
      </w:tr>
    </w:tbl>
    <w:p w:rsidR="00687CDC" w:rsidRPr="006F180E" w:rsidRDefault="00687CDC" w:rsidP="00687CDC">
      <w:pPr>
        <w:widowControl/>
        <w:suppressAutoHyphens w:val="0"/>
        <w:autoSpaceDN/>
        <w:rPr>
          <w:rFonts w:ascii="Arial Narrow" w:eastAsiaTheme="minorHAnsi" w:hAnsi="Arial Narrow"/>
          <w:kern w:val="0"/>
          <w:sz w:val="24"/>
          <w:szCs w:val="24"/>
          <w:lang w:eastAsia="en-US"/>
        </w:rPr>
        <w:sectPr w:rsidR="00687CDC" w:rsidRPr="006F180E" w:rsidSect="00E20F3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5391" w:rsidRDefault="00915391" w:rsidP="00915391">
      <w:pPr>
        <w:spacing w:line="276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Załącznik nr 2. </w:t>
      </w:r>
      <w:bookmarkStart w:id="4" w:name="_Toc71027263"/>
      <w:r>
        <w:rPr>
          <w:rFonts w:ascii="Arial Narrow" w:hAnsi="Arial Narrow"/>
          <w:b/>
          <w:sz w:val="24"/>
          <w:szCs w:val="24"/>
        </w:rPr>
        <w:t xml:space="preserve">Klauzula informacyjna dla osób skierowanych do realizacji </w:t>
      </w:r>
      <w:bookmarkEnd w:id="4"/>
      <w:r w:rsidR="006F180E">
        <w:rPr>
          <w:rFonts w:ascii="Arial Narrow" w:hAnsi="Arial Narrow"/>
          <w:b/>
          <w:sz w:val="24"/>
          <w:szCs w:val="24"/>
        </w:rPr>
        <w:t>umowy</w:t>
      </w:r>
    </w:p>
    <w:p w:rsidR="00915391" w:rsidRPr="00687CDC" w:rsidRDefault="00915391" w:rsidP="00915391">
      <w:pPr>
        <w:rPr>
          <w:rFonts w:ascii="Arial Narrow" w:hAnsi="Arial Narrow"/>
          <w:sz w:val="24"/>
          <w:szCs w:val="24"/>
        </w:rPr>
      </w:pPr>
    </w:p>
    <w:p w:rsidR="00915391" w:rsidRDefault="00915391" w:rsidP="0091539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Zgodnie z art. 14 Rozporządzenia Parlamentu Europejskiego i Rady (UE) 2016/679 z dnia 27 kwietnia 2016</w:t>
      </w:r>
      <w:r w:rsidR="00A071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r. w sprawie ochrony osób fizycznych w związku z przetwarzaniem danych osobowych i w sprawie swobodnego przepływu takich danych oraz uchylenia dyrektywy 95/46/WE (ogólne rozporządzenie </w:t>
      </w:r>
      <w:r>
        <w:rPr>
          <w:rFonts w:ascii="Arial Narrow" w:hAnsi="Arial Narrow"/>
          <w:sz w:val="24"/>
          <w:szCs w:val="24"/>
        </w:rPr>
        <w:br/>
        <w:t>o ochronie danych) (Dz. Urz. UE L 119 z 04.05.2016), dalej „RODO”, informujemy, że: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Administratorem Pani/Pana danych osobowych jest Narodowy Instytut Onkologii im. Marii Skłodowskiej-Curie – Państwowy Instytut Badawczy (dalej „NIO-PIB”) ul. W.</w:t>
      </w:r>
      <w:r w:rsidR="006946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K. Roentgena 5, </w:t>
      </w:r>
      <w:r w:rsidR="00687CDC">
        <w:rPr>
          <w:rFonts w:ascii="Arial Narrow" w:hAnsi="Arial Narrow"/>
        </w:rPr>
        <w:br/>
      </w:r>
      <w:r>
        <w:rPr>
          <w:rFonts w:ascii="Arial Narrow" w:hAnsi="Arial Narrow"/>
        </w:rPr>
        <w:t>02-781 Warszawa.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Z Inspektorem Ochrony Danych w NIO-PIB można się skontaktować telefonicznie lub e-mailowo. Tel</w:t>
      </w:r>
      <w:r w:rsidR="00A07118">
        <w:rPr>
          <w:rFonts w:ascii="Arial Narrow" w:hAnsi="Arial Narrow"/>
        </w:rPr>
        <w:t>efon 22 546-2889, e-mail iod@</w:t>
      </w:r>
      <w:r>
        <w:rPr>
          <w:rFonts w:ascii="Arial Narrow" w:hAnsi="Arial Narrow"/>
        </w:rPr>
        <w:t>nio.</w:t>
      </w:r>
      <w:r w:rsidR="00A07118">
        <w:rPr>
          <w:rFonts w:ascii="Arial Narrow" w:hAnsi="Arial Narrow"/>
        </w:rPr>
        <w:t>gov.</w:t>
      </w:r>
      <w:r>
        <w:rPr>
          <w:rFonts w:ascii="Arial Narrow" w:hAnsi="Arial Narrow"/>
        </w:rPr>
        <w:t>pl 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przetwarzane będą w ramach zawartej umowy pomiędzy NIO-PIB </w:t>
      </w:r>
      <w:r w:rsidR="00687CDC">
        <w:rPr>
          <w:rFonts w:ascii="Arial Narrow" w:hAnsi="Arial Narrow"/>
        </w:rPr>
        <w:br/>
      </w:r>
      <w:r>
        <w:rPr>
          <w:rFonts w:ascii="Arial Narrow" w:hAnsi="Arial Narrow"/>
        </w:rPr>
        <w:t>a Pani/</w:t>
      </w:r>
      <w:r w:rsidR="00687CDC">
        <w:rPr>
          <w:rFonts w:ascii="Arial Narrow" w:hAnsi="Arial Narrow"/>
        </w:rPr>
        <w:t>Pana P</w:t>
      </w:r>
      <w:r>
        <w:rPr>
          <w:rFonts w:ascii="Arial Narrow" w:hAnsi="Arial Narrow"/>
        </w:rPr>
        <w:t>racodawcą.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NIO-PIB będzie przetwarzał Pani/Pana: imię, nazwisko, numer telefonu, adres e-mail.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</w:t>
      </w:r>
      <w:r w:rsidR="00687CDC">
        <w:rPr>
          <w:rFonts w:ascii="Arial Narrow" w:hAnsi="Arial Narrow"/>
        </w:rPr>
        <w:t>e NIO-PIB uzyskał od Pani/Pana P</w:t>
      </w:r>
      <w:r>
        <w:rPr>
          <w:rFonts w:ascii="Arial Narrow" w:hAnsi="Arial Narrow"/>
        </w:rPr>
        <w:t>racodawcy.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NIO-PIB będzie przetwarzał Pani/Pana dane osobowe na podstawie:</w:t>
      </w:r>
    </w:p>
    <w:p w:rsidR="00915391" w:rsidRDefault="00915391" w:rsidP="00915391">
      <w:pPr>
        <w:pStyle w:val="Akapitzlist"/>
        <w:widowControl/>
        <w:numPr>
          <w:ilvl w:val="0"/>
          <w:numId w:val="16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art. 6 ust. 1 lit. c) RODO w związku z obowiązującymi pr</w:t>
      </w:r>
      <w:r w:rsidR="00687CDC">
        <w:rPr>
          <w:rFonts w:ascii="Arial Narrow" w:hAnsi="Arial Narrow"/>
        </w:rPr>
        <w:t>zepisami prawa, w szczególności:</w:t>
      </w:r>
    </w:p>
    <w:p w:rsidR="00915391" w:rsidRDefault="00915391" w:rsidP="00915391">
      <w:pPr>
        <w:pStyle w:val="Akapitzlist"/>
        <w:widowControl/>
        <w:numPr>
          <w:ilvl w:val="0"/>
          <w:numId w:val="17"/>
        </w:numPr>
        <w:suppressAutoHyphens w:val="0"/>
        <w:ind w:left="127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rozporządzeniem Ministra Zdrowia z dnia 2 lutego 2011 r. w sprawie badań i pomiarów czynników szkodliwych dla zdrowia w środowisku pracy,</w:t>
      </w:r>
    </w:p>
    <w:p w:rsidR="00915391" w:rsidRDefault="00915391" w:rsidP="00915391">
      <w:pPr>
        <w:pStyle w:val="Akapitzlist"/>
        <w:widowControl/>
        <w:numPr>
          <w:ilvl w:val="0"/>
          <w:numId w:val="17"/>
        </w:numPr>
        <w:suppressAutoHyphens w:val="0"/>
        <w:ind w:left="127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z ustawą z dnia 14 lipca 1983 r. o narodowym zasobie archiwalnym i archiwach;</w:t>
      </w:r>
    </w:p>
    <w:p w:rsidR="00915391" w:rsidRDefault="00915391" w:rsidP="00915391">
      <w:pPr>
        <w:pStyle w:val="Akapitzlist"/>
        <w:widowControl/>
        <w:numPr>
          <w:ilvl w:val="0"/>
          <w:numId w:val="16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art. 6 ust. 1 lit. f) RODO, w zakresie realizacji zawartej umowy oraz ustalenia, obrony </w:t>
      </w:r>
      <w:r>
        <w:rPr>
          <w:rFonts w:ascii="Arial Narrow" w:hAnsi="Arial Narrow"/>
        </w:rPr>
        <w:br/>
        <w:t>i dochodzenia roszczeń.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Odbiorcami Pani/Pana danych osobowych mogą być podmioty kontrolne i nadzorcze, osoby lub podmioty wykonywujące na rzecz NIO-PIB usługi doradcze, konsultacyjne, audytowe oraz świadczące pomoc prawną.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przetwarzane przez okres 30 lat. Po tym okresie dane będą przetwarzane jedynie w zakresie i przez czas wymagany ustawą o narodowym zasobie archiwalnym i archiwach.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W odniesieniu do Pani/Pana danych osobowych decyzje nie będą podejmowane w sposób zautomatyzowany, zgodnie z art. 22 RODO.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Posiada Pani/Pan:</w:t>
      </w:r>
    </w:p>
    <w:p w:rsidR="00915391" w:rsidRDefault="00915391" w:rsidP="00915391">
      <w:pPr>
        <w:pStyle w:val="Akapitzlist"/>
        <w:widowControl/>
        <w:numPr>
          <w:ilvl w:val="0"/>
          <w:numId w:val="18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15 RODO prawo dostępu do danych osobowych Pani/Pana dotyczących;</w:t>
      </w:r>
    </w:p>
    <w:p w:rsidR="00915391" w:rsidRDefault="00915391" w:rsidP="00915391">
      <w:pPr>
        <w:pStyle w:val="Akapitzlist"/>
        <w:widowControl/>
        <w:numPr>
          <w:ilvl w:val="0"/>
          <w:numId w:val="18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16 RODO prawo do sprostowania Pani/Pana danych osobowych;</w:t>
      </w:r>
    </w:p>
    <w:p w:rsidR="00915391" w:rsidRDefault="00915391" w:rsidP="00915391">
      <w:pPr>
        <w:pStyle w:val="Akapitzlist"/>
        <w:widowControl/>
        <w:numPr>
          <w:ilvl w:val="0"/>
          <w:numId w:val="18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18 RODO prawo żądania od administratora ograniczenia przetwarzania danych osobowych z zastrzeżeniem przypadków, o których mowa w art. 18 ust. 2 RODO;</w:t>
      </w:r>
    </w:p>
    <w:p w:rsidR="00915391" w:rsidRDefault="00915391" w:rsidP="00915391">
      <w:pPr>
        <w:pStyle w:val="Akapitzlist"/>
        <w:widowControl/>
        <w:numPr>
          <w:ilvl w:val="0"/>
          <w:numId w:val="18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RODO.</w:t>
      </w:r>
    </w:p>
    <w:p w:rsidR="00915391" w:rsidRDefault="00915391" w:rsidP="00915391">
      <w:pPr>
        <w:pStyle w:val="Akapitzlist"/>
        <w:widowControl/>
        <w:numPr>
          <w:ilvl w:val="0"/>
          <w:numId w:val="15"/>
        </w:numPr>
        <w:suppressAutoHyphens w:val="0"/>
        <w:ind w:left="426" w:hanging="436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Nie przysługuje Pani/Panu:</w:t>
      </w:r>
    </w:p>
    <w:p w:rsidR="00915391" w:rsidRDefault="00915391" w:rsidP="00915391">
      <w:pPr>
        <w:pStyle w:val="Akapitzlist"/>
        <w:widowControl/>
        <w:numPr>
          <w:ilvl w:val="0"/>
          <w:numId w:val="19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w związku z art. 17 ust. 3 lit. b, d lub e RODO prawo do usunięcia danych osobowych;</w:t>
      </w:r>
    </w:p>
    <w:p w:rsidR="00915391" w:rsidRDefault="00915391" w:rsidP="00915391">
      <w:pPr>
        <w:pStyle w:val="Akapitzlist"/>
        <w:widowControl/>
        <w:numPr>
          <w:ilvl w:val="0"/>
          <w:numId w:val="19"/>
        </w:numPr>
        <w:suppressAutoHyphens w:val="0"/>
        <w:ind w:left="851" w:hanging="437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przenoszenia danych osobowych, o którym mowa w art. 20 RODO;</w:t>
      </w:r>
    </w:p>
    <w:p w:rsidR="00915391" w:rsidRDefault="00915391" w:rsidP="00915391">
      <w:pPr>
        <w:pStyle w:val="Akapitzlist"/>
        <w:widowControl/>
        <w:numPr>
          <w:ilvl w:val="0"/>
          <w:numId w:val="19"/>
        </w:numPr>
        <w:suppressAutoHyphens w:val="0"/>
        <w:ind w:left="851" w:hanging="437"/>
        <w:contextualSpacing/>
        <w:jc w:val="both"/>
        <w:rPr>
          <w:rFonts w:ascii="Arial Narrow" w:hAnsi="Arial Narrow" w:cs="Times New Roman"/>
        </w:rPr>
      </w:pPr>
      <w:r>
        <w:rPr>
          <w:rFonts w:ascii="Arial Narrow" w:hAnsi="Arial Narrow"/>
        </w:rPr>
        <w:t>na podstawie art. 21 RODO prawo sprzeciwu, wobec przetwarzania danych osobowych, gdyż podstawą prawną przetwarzania Pani/Pana danych osobowych jest art. 6 ust. 1 lit. c RODO.</w:t>
      </w:r>
    </w:p>
    <w:p w:rsidR="00774316" w:rsidRPr="00CD61FE" w:rsidRDefault="00774316">
      <w:pPr>
        <w:rPr>
          <w:rFonts w:ascii="Arial Narrow" w:hAnsi="Arial Narrow"/>
        </w:rPr>
      </w:pPr>
    </w:p>
    <w:sectPr w:rsidR="00774316" w:rsidRPr="00CD61FE" w:rsidSect="0068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7282"/>
    <w:multiLevelType w:val="hybridMultilevel"/>
    <w:tmpl w:val="638A0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656D3"/>
    <w:multiLevelType w:val="hybridMultilevel"/>
    <w:tmpl w:val="61A68D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5D3E12"/>
    <w:multiLevelType w:val="hybridMultilevel"/>
    <w:tmpl w:val="F52652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856F61"/>
    <w:multiLevelType w:val="hybridMultilevel"/>
    <w:tmpl w:val="C93208A8"/>
    <w:lvl w:ilvl="0" w:tplc="8EB2D1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05EF3"/>
    <w:multiLevelType w:val="hybridMultilevel"/>
    <w:tmpl w:val="CED68BB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0CC3AA0"/>
    <w:multiLevelType w:val="hybridMultilevel"/>
    <w:tmpl w:val="90BAC6EA"/>
    <w:lvl w:ilvl="0" w:tplc="9252F7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41BB"/>
    <w:multiLevelType w:val="hybridMultilevel"/>
    <w:tmpl w:val="E1BEB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0266"/>
    <w:multiLevelType w:val="hybridMultilevel"/>
    <w:tmpl w:val="3D52F3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62193E"/>
    <w:multiLevelType w:val="hybridMultilevel"/>
    <w:tmpl w:val="0E98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917ED"/>
    <w:multiLevelType w:val="hybridMultilevel"/>
    <w:tmpl w:val="27A2D628"/>
    <w:lvl w:ilvl="0" w:tplc="44526B3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954B6"/>
    <w:multiLevelType w:val="hybridMultilevel"/>
    <w:tmpl w:val="1EB2FD4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C8C59D7"/>
    <w:multiLevelType w:val="hybridMultilevel"/>
    <w:tmpl w:val="3AA2C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63D6"/>
    <w:multiLevelType w:val="hybridMultilevel"/>
    <w:tmpl w:val="B162A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9B23B3"/>
    <w:multiLevelType w:val="hybridMultilevel"/>
    <w:tmpl w:val="3A3EE4F8"/>
    <w:lvl w:ilvl="0" w:tplc="D024896A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B7306E9"/>
    <w:multiLevelType w:val="hybridMultilevel"/>
    <w:tmpl w:val="D5D0159E"/>
    <w:lvl w:ilvl="0" w:tplc="502650CA">
      <w:start w:val="2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5DC2"/>
    <w:multiLevelType w:val="hybridMultilevel"/>
    <w:tmpl w:val="89FC2F16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1D0C0A"/>
    <w:multiLevelType w:val="hybridMultilevel"/>
    <w:tmpl w:val="398049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FE90EF8"/>
    <w:multiLevelType w:val="hybridMultilevel"/>
    <w:tmpl w:val="74FA3790"/>
    <w:lvl w:ilvl="0" w:tplc="59EC0FF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E25C1D"/>
    <w:multiLevelType w:val="hybridMultilevel"/>
    <w:tmpl w:val="31EECF3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7B194603"/>
    <w:multiLevelType w:val="hybridMultilevel"/>
    <w:tmpl w:val="65A4A26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19"/>
  </w:num>
  <w:num w:numId="20">
    <w:abstractNumId w:val="8"/>
  </w:num>
  <w:num w:numId="21">
    <w:abstractNumId w:val="15"/>
  </w:num>
  <w:num w:numId="22">
    <w:abstractNumId w:val="4"/>
  </w:num>
  <w:num w:numId="23">
    <w:abstractNumId w:val="1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91"/>
    <w:rsid w:val="0002089D"/>
    <w:rsid w:val="00081F74"/>
    <w:rsid w:val="00161BEB"/>
    <w:rsid w:val="001D3754"/>
    <w:rsid w:val="00211860"/>
    <w:rsid w:val="00214C65"/>
    <w:rsid w:val="00370BAF"/>
    <w:rsid w:val="004A2E47"/>
    <w:rsid w:val="00687CDC"/>
    <w:rsid w:val="00694682"/>
    <w:rsid w:val="006B6C05"/>
    <w:rsid w:val="006F180E"/>
    <w:rsid w:val="00774316"/>
    <w:rsid w:val="00913ACC"/>
    <w:rsid w:val="00915391"/>
    <w:rsid w:val="0093046D"/>
    <w:rsid w:val="009D2EBC"/>
    <w:rsid w:val="00A07118"/>
    <w:rsid w:val="00B169E0"/>
    <w:rsid w:val="00B5706B"/>
    <w:rsid w:val="00BD097D"/>
    <w:rsid w:val="00CA4BD8"/>
    <w:rsid w:val="00CD61FE"/>
    <w:rsid w:val="00E20F33"/>
    <w:rsid w:val="00F761C0"/>
    <w:rsid w:val="00F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68562-DC67-456E-BBEA-20B45AAB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39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53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5391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Bezodstpw">
    <w:name w:val="No Spacing"/>
    <w:uiPriority w:val="1"/>
    <w:qFormat/>
    <w:rsid w:val="0091539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Standard">
    <w:name w:val="Standard"/>
    <w:uiPriority w:val="99"/>
    <w:rsid w:val="0091539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Standard"/>
    <w:link w:val="AkapitzlistZnak"/>
    <w:qFormat/>
    <w:rsid w:val="00915391"/>
    <w:pPr>
      <w:ind w:left="720"/>
    </w:pPr>
  </w:style>
  <w:style w:type="character" w:customStyle="1" w:styleId="AkapitzlistZnak">
    <w:name w:val="Akapit z listą Znak"/>
    <w:aliases w:val="sw tekst Znak"/>
    <w:basedOn w:val="Domylnaczcionkaakapitu"/>
    <w:link w:val="Akapitzlist"/>
    <w:locked/>
    <w:rsid w:val="00915391"/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153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6C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C05"/>
    <w:rPr>
      <w:rFonts w:ascii="Segoe UI" w:eastAsia="Times New Roman" w:hAnsi="Segoe UI" w:cs="Segoe UI"/>
      <w:kern w:val="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2436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17024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 Kedzierska</dc:creator>
  <cp:keywords/>
  <dc:description/>
  <cp:lastModifiedBy>Grazyna Kedzierska</cp:lastModifiedBy>
  <cp:revision>15</cp:revision>
  <cp:lastPrinted>2024-01-26T09:10:00Z</cp:lastPrinted>
  <dcterms:created xsi:type="dcterms:W3CDTF">2024-01-25T12:43:00Z</dcterms:created>
  <dcterms:modified xsi:type="dcterms:W3CDTF">2024-02-09T11:15:00Z</dcterms:modified>
</cp:coreProperties>
</file>